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16F7A" w14:textId="07DB5B7E" w:rsidR="00F33054" w:rsidRPr="00CF1FE9" w:rsidRDefault="00F33054" w:rsidP="00F33054">
      <w:pPr>
        <w:spacing w:after="120"/>
        <w:jc w:val="center"/>
        <w:rPr>
          <w:rFonts w:asciiTheme="minorHAnsi" w:hAnsiTheme="minorHAnsi" w:cstheme="minorHAnsi"/>
          <w:b/>
          <w:bCs/>
          <w:szCs w:val="20"/>
        </w:rPr>
      </w:pPr>
      <w:bookmarkStart w:id="0" w:name="_GoBack"/>
      <w:bookmarkEnd w:id="0"/>
      <w:r w:rsidRPr="00CF1FE9">
        <w:rPr>
          <w:rFonts w:asciiTheme="minorHAnsi" w:hAnsiTheme="minorHAnsi" w:cstheme="minorHAnsi"/>
          <w:b/>
          <w:bCs/>
          <w:szCs w:val="20"/>
        </w:rPr>
        <w:t>COVID-19 Outbreak Response Coordination Group for the 9 temporary shelters along the Thai-Myanmar border (</w:t>
      </w:r>
      <w:r w:rsidR="00FF650A" w:rsidRPr="00CF1FE9">
        <w:rPr>
          <w:rFonts w:asciiTheme="minorHAnsi" w:hAnsiTheme="minorHAnsi" w:cstheme="minorHAnsi"/>
          <w:b/>
          <w:bCs/>
          <w:szCs w:val="20"/>
        </w:rPr>
        <w:t>Kanchanaburi &amp; Ratchaburi Provinces</w:t>
      </w:r>
      <w:r w:rsidRPr="00CF1FE9">
        <w:rPr>
          <w:rFonts w:asciiTheme="minorHAnsi" w:hAnsiTheme="minorHAnsi" w:cstheme="minorHAnsi"/>
          <w:b/>
          <w:bCs/>
          <w:szCs w:val="20"/>
        </w:rPr>
        <w:t>)</w:t>
      </w:r>
    </w:p>
    <w:p w14:paraId="77DE905B" w14:textId="32863549" w:rsidR="00F33054" w:rsidRPr="00CF1FE9" w:rsidRDefault="00553892" w:rsidP="00F33054">
      <w:pPr>
        <w:spacing w:after="120"/>
        <w:jc w:val="center"/>
        <w:rPr>
          <w:rFonts w:asciiTheme="minorHAnsi" w:hAnsiTheme="minorHAnsi" w:cstheme="minorHAnsi"/>
          <w:b/>
          <w:bCs/>
          <w:szCs w:val="20"/>
        </w:rPr>
      </w:pPr>
      <w:r>
        <w:rPr>
          <w:rFonts w:asciiTheme="minorHAnsi" w:hAnsiTheme="minorHAnsi" w:cstheme="minorHAnsi"/>
          <w:b/>
          <w:bCs/>
          <w:szCs w:val="20"/>
        </w:rPr>
        <w:t>7</w:t>
      </w:r>
      <w:r w:rsidR="00713D74" w:rsidRPr="00CF1FE9">
        <w:rPr>
          <w:rFonts w:asciiTheme="minorHAnsi" w:hAnsiTheme="minorHAnsi" w:cstheme="minorHAnsi"/>
          <w:b/>
          <w:bCs/>
          <w:szCs w:val="20"/>
          <w:vertAlign w:val="superscript"/>
        </w:rPr>
        <w:t>th</w:t>
      </w:r>
      <w:r w:rsidR="00713D74" w:rsidRPr="00CF1FE9">
        <w:rPr>
          <w:rFonts w:asciiTheme="minorHAnsi" w:hAnsiTheme="minorHAnsi" w:cstheme="minorHAnsi"/>
          <w:b/>
          <w:bCs/>
          <w:szCs w:val="20"/>
        </w:rPr>
        <w:t xml:space="preserve"> </w:t>
      </w:r>
      <w:r w:rsidR="00F33054" w:rsidRPr="00CF1FE9">
        <w:rPr>
          <w:rFonts w:asciiTheme="minorHAnsi" w:hAnsiTheme="minorHAnsi" w:cstheme="minorHAnsi"/>
          <w:b/>
          <w:bCs/>
          <w:szCs w:val="20"/>
        </w:rPr>
        <w:t xml:space="preserve">Meeting, </w:t>
      </w:r>
      <w:r>
        <w:rPr>
          <w:rFonts w:asciiTheme="minorHAnsi" w:hAnsiTheme="minorHAnsi" w:cstheme="minorHAnsi"/>
          <w:b/>
          <w:bCs/>
          <w:szCs w:val="20"/>
        </w:rPr>
        <w:t>23</w:t>
      </w:r>
      <w:r w:rsidR="00574AEA" w:rsidRPr="00CF1FE9">
        <w:rPr>
          <w:rFonts w:asciiTheme="minorHAnsi" w:hAnsiTheme="minorHAnsi" w:cstheme="minorHAnsi"/>
          <w:b/>
          <w:bCs/>
          <w:szCs w:val="20"/>
        </w:rPr>
        <w:t xml:space="preserve"> April</w:t>
      </w:r>
      <w:r w:rsidR="00F33054" w:rsidRPr="00CF1FE9">
        <w:rPr>
          <w:rFonts w:asciiTheme="minorHAnsi" w:hAnsiTheme="minorHAnsi" w:cstheme="minorHAnsi"/>
          <w:b/>
          <w:bCs/>
          <w:szCs w:val="20"/>
        </w:rPr>
        <w:t xml:space="preserve"> 2020</w:t>
      </w:r>
    </w:p>
    <w:p w14:paraId="3118AEBA" w14:textId="68688571" w:rsidR="00467C9D" w:rsidRPr="00CF1FE9" w:rsidRDefault="00467C9D" w:rsidP="00467C9D">
      <w:pPr>
        <w:spacing w:after="120"/>
        <w:ind w:left="1440" w:hanging="1440"/>
        <w:jc w:val="both"/>
        <w:rPr>
          <w:rFonts w:asciiTheme="minorHAnsi" w:hAnsiTheme="minorHAnsi" w:cstheme="minorHAnsi"/>
          <w:szCs w:val="20"/>
        </w:rPr>
      </w:pPr>
      <w:r w:rsidRPr="00CF1FE9">
        <w:rPr>
          <w:rFonts w:asciiTheme="minorHAnsi" w:hAnsiTheme="minorHAnsi" w:cstheme="minorHAnsi"/>
          <w:b/>
          <w:bCs/>
          <w:szCs w:val="20"/>
        </w:rPr>
        <w:t>Participants</w:t>
      </w:r>
      <w:r w:rsidRPr="00CF1FE9">
        <w:rPr>
          <w:rFonts w:asciiTheme="minorHAnsi" w:hAnsiTheme="minorHAnsi" w:cstheme="minorHAnsi"/>
          <w:szCs w:val="20"/>
        </w:rPr>
        <w:t>:</w:t>
      </w:r>
      <w:r w:rsidRPr="00CF1FE9">
        <w:rPr>
          <w:rFonts w:asciiTheme="minorHAnsi" w:hAnsiTheme="minorHAnsi" w:cstheme="minorHAnsi"/>
          <w:szCs w:val="20"/>
        </w:rPr>
        <w:tab/>
      </w:r>
      <w:r w:rsidRPr="00CF1FE9">
        <w:rPr>
          <w:rFonts w:asciiTheme="minorHAnsi" w:hAnsiTheme="minorHAnsi" w:cstheme="minorHAnsi"/>
          <w:b/>
          <w:bCs/>
          <w:szCs w:val="20"/>
        </w:rPr>
        <w:t>ADRA</w:t>
      </w:r>
      <w:r w:rsidRPr="00CF1FE9">
        <w:rPr>
          <w:rFonts w:asciiTheme="minorHAnsi" w:hAnsiTheme="minorHAnsi" w:cstheme="minorHAnsi"/>
          <w:szCs w:val="20"/>
        </w:rPr>
        <w:t xml:space="preserve"> (</w:t>
      </w:r>
      <w:proofErr w:type="spellStart"/>
      <w:r w:rsidR="00054435">
        <w:rPr>
          <w:rFonts w:asciiTheme="minorHAnsi" w:hAnsiTheme="minorHAnsi" w:cstheme="minorHAnsi"/>
          <w:szCs w:val="20"/>
        </w:rPr>
        <w:t>Udom</w:t>
      </w:r>
      <w:proofErr w:type="spellEnd"/>
      <w:r w:rsidR="00054435">
        <w:rPr>
          <w:rFonts w:asciiTheme="minorHAnsi" w:hAnsiTheme="minorHAnsi" w:cstheme="minorHAnsi"/>
          <w:szCs w:val="20"/>
        </w:rPr>
        <w:t xml:space="preserve"> </w:t>
      </w:r>
      <w:proofErr w:type="spellStart"/>
      <w:r w:rsidR="00054435">
        <w:rPr>
          <w:rFonts w:asciiTheme="minorHAnsi" w:hAnsiTheme="minorHAnsi" w:cstheme="minorHAnsi"/>
          <w:szCs w:val="20"/>
        </w:rPr>
        <w:t>Raksakunmai</w:t>
      </w:r>
      <w:proofErr w:type="spellEnd"/>
      <w:r w:rsidR="00054435" w:rsidRPr="002D40FE">
        <w:rPr>
          <w:rFonts w:asciiTheme="minorHAnsi" w:hAnsiTheme="minorHAnsi" w:cstheme="minorHAnsi"/>
          <w:szCs w:val="20"/>
        </w:rPr>
        <w:t xml:space="preserve">, </w:t>
      </w:r>
      <w:r w:rsidR="00FF650A" w:rsidRPr="002D40FE">
        <w:rPr>
          <w:rFonts w:asciiTheme="minorHAnsi" w:hAnsiTheme="minorHAnsi" w:cstheme="minorHAnsi"/>
          <w:szCs w:val="20"/>
        </w:rPr>
        <w:t>John Smith</w:t>
      </w:r>
      <w:r w:rsidRPr="00CF1FE9">
        <w:rPr>
          <w:rFonts w:asciiTheme="minorHAnsi" w:hAnsiTheme="minorHAnsi" w:cstheme="minorHAnsi"/>
          <w:szCs w:val="20"/>
        </w:rPr>
        <w:t>),</w:t>
      </w:r>
      <w:r w:rsidR="00A30422">
        <w:rPr>
          <w:rFonts w:asciiTheme="minorHAnsi" w:hAnsiTheme="minorHAnsi" w:cstheme="minorHAnsi"/>
          <w:szCs w:val="20"/>
        </w:rPr>
        <w:t xml:space="preserve"> </w:t>
      </w:r>
      <w:r w:rsidR="00A30422" w:rsidRPr="00A30422">
        <w:rPr>
          <w:rFonts w:asciiTheme="minorHAnsi" w:hAnsiTheme="minorHAnsi" w:cstheme="minorHAnsi"/>
          <w:b/>
          <w:bCs/>
          <w:szCs w:val="20"/>
        </w:rPr>
        <w:t>HI</w:t>
      </w:r>
      <w:r w:rsidR="00A30422">
        <w:rPr>
          <w:rFonts w:asciiTheme="minorHAnsi" w:hAnsiTheme="minorHAnsi" w:cstheme="minorHAnsi"/>
          <w:szCs w:val="20"/>
        </w:rPr>
        <w:t xml:space="preserve"> (</w:t>
      </w:r>
      <w:proofErr w:type="spellStart"/>
      <w:r w:rsidR="00A30422">
        <w:rPr>
          <w:rFonts w:asciiTheme="minorHAnsi" w:hAnsiTheme="minorHAnsi" w:cstheme="minorHAnsi"/>
          <w:szCs w:val="20"/>
        </w:rPr>
        <w:t>Chipo</w:t>
      </w:r>
      <w:proofErr w:type="spellEnd"/>
      <w:r w:rsidR="00A30422">
        <w:rPr>
          <w:rFonts w:asciiTheme="minorHAnsi" w:hAnsiTheme="minorHAnsi" w:cstheme="minorHAnsi"/>
          <w:szCs w:val="20"/>
        </w:rPr>
        <w:t xml:space="preserve"> </w:t>
      </w:r>
      <w:proofErr w:type="spellStart"/>
      <w:r w:rsidR="00A30422">
        <w:rPr>
          <w:rFonts w:asciiTheme="minorHAnsi" w:hAnsiTheme="minorHAnsi" w:cstheme="minorHAnsi"/>
          <w:szCs w:val="20"/>
        </w:rPr>
        <w:t>Santidongsakun</w:t>
      </w:r>
      <w:proofErr w:type="spellEnd"/>
      <w:r w:rsidR="00A30422">
        <w:rPr>
          <w:rFonts w:asciiTheme="minorHAnsi" w:hAnsiTheme="minorHAnsi" w:cstheme="minorHAnsi"/>
          <w:szCs w:val="20"/>
        </w:rPr>
        <w:t>),</w:t>
      </w:r>
      <w:r w:rsidR="00DD3594" w:rsidRPr="00CF1FE9">
        <w:rPr>
          <w:rFonts w:asciiTheme="minorHAnsi" w:hAnsiTheme="minorHAnsi" w:cstheme="minorHAnsi"/>
          <w:szCs w:val="20"/>
        </w:rPr>
        <w:t xml:space="preserve"> </w:t>
      </w:r>
      <w:r w:rsidR="00574AEA" w:rsidRPr="00CF1FE9">
        <w:rPr>
          <w:rFonts w:asciiTheme="minorHAnsi" w:hAnsiTheme="minorHAnsi" w:cstheme="minorHAnsi"/>
          <w:b/>
          <w:bCs/>
          <w:szCs w:val="20"/>
        </w:rPr>
        <w:t>IOM</w:t>
      </w:r>
      <w:r w:rsidR="00574AEA" w:rsidRPr="00CF1FE9">
        <w:rPr>
          <w:rFonts w:asciiTheme="minorHAnsi" w:hAnsiTheme="minorHAnsi" w:cstheme="minorHAnsi"/>
          <w:szCs w:val="20"/>
        </w:rPr>
        <w:t xml:space="preserve"> (</w:t>
      </w:r>
      <w:r w:rsidR="006C4D43">
        <w:rPr>
          <w:rFonts w:asciiTheme="minorHAnsi" w:hAnsiTheme="minorHAnsi" w:cstheme="minorHAnsi"/>
          <w:szCs w:val="20"/>
        </w:rPr>
        <w:t xml:space="preserve">Sajith </w:t>
      </w:r>
      <w:proofErr w:type="spellStart"/>
      <w:r w:rsidR="006C4D43">
        <w:rPr>
          <w:rFonts w:asciiTheme="minorHAnsi" w:hAnsiTheme="minorHAnsi" w:cstheme="minorHAnsi"/>
          <w:szCs w:val="20"/>
        </w:rPr>
        <w:t>Gunaratne</w:t>
      </w:r>
      <w:proofErr w:type="spellEnd"/>
      <w:r w:rsidR="006C4D43">
        <w:rPr>
          <w:rFonts w:asciiTheme="minorHAnsi" w:hAnsiTheme="minorHAnsi" w:cstheme="minorHAnsi"/>
          <w:szCs w:val="20"/>
        </w:rPr>
        <w:t xml:space="preserve">, </w:t>
      </w:r>
      <w:r w:rsidR="002D7EBD">
        <w:rPr>
          <w:rFonts w:asciiTheme="minorHAnsi" w:hAnsiTheme="minorHAnsi" w:cstheme="minorHAnsi"/>
          <w:szCs w:val="20"/>
        </w:rPr>
        <w:t xml:space="preserve">Francesco </w:t>
      </w:r>
      <w:proofErr w:type="spellStart"/>
      <w:r w:rsidR="002D7EBD">
        <w:rPr>
          <w:rFonts w:asciiTheme="minorHAnsi" w:hAnsiTheme="minorHAnsi" w:cstheme="minorHAnsi"/>
          <w:szCs w:val="20"/>
        </w:rPr>
        <w:t>Supit</w:t>
      </w:r>
      <w:proofErr w:type="spellEnd"/>
      <w:r w:rsidR="00574AEA" w:rsidRPr="00CF1FE9">
        <w:rPr>
          <w:rFonts w:asciiTheme="minorHAnsi" w:hAnsiTheme="minorHAnsi" w:cstheme="minorHAnsi"/>
          <w:szCs w:val="20"/>
        </w:rPr>
        <w:t>),</w:t>
      </w:r>
      <w:r w:rsidR="005F7DE5" w:rsidRPr="00CF1FE9">
        <w:rPr>
          <w:rFonts w:asciiTheme="minorHAnsi" w:hAnsiTheme="minorHAnsi" w:cstheme="minorHAnsi"/>
          <w:szCs w:val="20"/>
        </w:rPr>
        <w:t xml:space="preserve"> </w:t>
      </w:r>
      <w:r w:rsidRPr="00CF1FE9">
        <w:rPr>
          <w:rFonts w:asciiTheme="minorHAnsi" w:hAnsiTheme="minorHAnsi" w:cstheme="minorHAnsi"/>
          <w:b/>
          <w:bCs/>
          <w:szCs w:val="20"/>
        </w:rPr>
        <w:t>IRC</w:t>
      </w:r>
      <w:r w:rsidRPr="00CF1FE9">
        <w:rPr>
          <w:rFonts w:asciiTheme="minorHAnsi" w:hAnsiTheme="minorHAnsi" w:cstheme="minorHAnsi"/>
          <w:szCs w:val="20"/>
        </w:rPr>
        <w:t xml:space="preserve"> (</w:t>
      </w:r>
      <w:proofErr w:type="spellStart"/>
      <w:r w:rsidR="006672A2" w:rsidRPr="00CF1FE9">
        <w:rPr>
          <w:rFonts w:asciiTheme="minorHAnsi" w:hAnsiTheme="minorHAnsi" w:cstheme="minorHAnsi"/>
          <w:szCs w:val="20"/>
        </w:rPr>
        <w:t>Thidaruch</w:t>
      </w:r>
      <w:proofErr w:type="spellEnd"/>
      <w:r w:rsidR="006672A2" w:rsidRPr="00CF1FE9">
        <w:rPr>
          <w:rFonts w:asciiTheme="minorHAnsi" w:hAnsiTheme="minorHAnsi" w:cstheme="minorHAnsi"/>
          <w:szCs w:val="20"/>
        </w:rPr>
        <w:t xml:space="preserve"> </w:t>
      </w:r>
      <w:proofErr w:type="spellStart"/>
      <w:r w:rsidR="006672A2" w:rsidRPr="00CF1FE9">
        <w:rPr>
          <w:rFonts w:asciiTheme="minorHAnsi" w:hAnsiTheme="minorHAnsi" w:cstheme="minorHAnsi"/>
          <w:szCs w:val="20"/>
        </w:rPr>
        <w:t>Daewa</w:t>
      </w:r>
      <w:proofErr w:type="spellEnd"/>
      <w:r w:rsidR="008454AC" w:rsidRPr="00CF1FE9">
        <w:rPr>
          <w:rFonts w:asciiTheme="minorHAnsi" w:hAnsiTheme="minorHAnsi" w:cstheme="minorHAnsi"/>
          <w:szCs w:val="20"/>
        </w:rPr>
        <w:t xml:space="preserve">, </w:t>
      </w:r>
      <w:r w:rsidR="00190249">
        <w:rPr>
          <w:rFonts w:asciiTheme="minorHAnsi" w:hAnsiTheme="minorHAnsi" w:cstheme="minorHAnsi"/>
          <w:szCs w:val="20"/>
        </w:rPr>
        <w:t xml:space="preserve">Min Htike, </w:t>
      </w:r>
      <w:r w:rsidR="008454AC" w:rsidRPr="00CF1FE9">
        <w:rPr>
          <w:rFonts w:asciiTheme="minorHAnsi" w:hAnsiTheme="minorHAnsi" w:cstheme="minorHAnsi"/>
          <w:szCs w:val="20"/>
        </w:rPr>
        <w:t xml:space="preserve">Myo </w:t>
      </w:r>
      <w:proofErr w:type="spellStart"/>
      <w:r w:rsidR="008454AC" w:rsidRPr="00CF1FE9">
        <w:rPr>
          <w:rFonts w:asciiTheme="minorHAnsi" w:hAnsiTheme="minorHAnsi" w:cstheme="minorHAnsi"/>
          <w:szCs w:val="20"/>
        </w:rPr>
        <w:t>Htet</w:t>
      </w:r>
      <w:proofErr w:type="spellEnd"/>
      <w:r w:rsidRPr="00CF1FE9">
        <w:rPr>
          <w:rFonts w:asciiTheme="minorHAnsi" w:hAnsiTheme="minorHAnsi" w:cstheme="minorHAnsi"/>
          <w:szCs w:val="20"/>
        </w:rPr>
        <w:t xml:space="preserve">), </w:t>
      </w:r>
      <w:r w:rsidRPr="00CF1FE9">
        <w:rPr>
          <w:rFonts w:asciiTheme="minorHAnsi" w:hAnsiTheme="minorHAnsi" w:cstheme="minorHAnsi"/>
          <w:b/>
          <w:bCs/>
          <w:szCs w:val="20"/>
        </w:rPr>
        <w:t>TBC</w:t>
      </w:r>
      <w:r w:rsidRPr="00CF1FE9">
        <w:rPr>
          <w:rFonts w:asciiTheme="minorHAnsi" w:hAnsiTheme="minorHAnsi" w:cstheme="minorHAnsi"/>
          <w:szCs w:val="20"/>
        </w:rPr>
        <w:t xml:space="preserve"> (</w:t>
      </w:r>
      <w:proofErr w:type="spellStart"/>
      <w:r w:rsidR="006672A2" w:rsidRPr="00CF1FE9">
        <w:rPr>
          <w:rFonts w:asciiTheme="minorHAnsi" w:hAnsiTheme="minorHAnsi" w:cstheme="minorHAnsi"/>
          <w:szCs w:val="20"/>
        </w:rPr>
        <w:t>Nakarin</w:t>
      </w:r>
      <w:proofErr w:type="spellEnd"/>
      <w:r w:rsidR="006672A2" w:rsidRPr="00CF1FE9">
        <w:rPr>
          <w:rFonts w:asciiTheme="minorHAnsi" w:hAnsiTheme="minorHAnsi" w:cstheme="minorHAnsi"/>
          <w:szCs w:val="20"/>
        </w:rPr>
        <w:t xml:space="preserve"> </w:t>
      </w:r>
      <w:proofErr w:type="spellStart"/>
      <w:r w:rsidR="006672A2" w:rsidRPr="00CF1FE9">
        <w:rPr>
          <w:rFonts w:asciiTheme="minorHAnsi" w:hAnsiTheme="minorHAnsi" w:cstheme="minorHAnsi"/>
          <w:szCs w:val="20"/>
        </w:rPr>
        <w:t>Vananeetikul</w:t>
      </w:r>
      <w:proofErr w:type="spellEnd"/>
      <w:r w:rsidR="00393A50">
        <w:rPr>
          <w:rFonts w:asciiTheme="minorHAnsi" w:hAnsiTheme="minorHAnsi" w:cstheme="minorHAnsi"/>
          <w:szCs w:val="20"/>
        </w:rPr>
        <w:t>, Timothy Moore</w:t>
      </w:r>
      <w:r w:rsidRPr="00CF1FE9">
        <w:rPr>
          <w:rFonts w:asciiTheme="minorHAnsi" w:hAnsiTheme="minorHAnsi" w:cstheme="minorHAnsi"/>
          <w:szCs w:val="20"/>
        </w:rPr>
        <w:t xml:space="preserve">), </w:t>
      </w:r>
      <w:r w:rsidRPr="00CF1FE9">
        <w:rPr>
          <w:rFonts w:asciiTheme="minorHAnsi" w:hAnsiTheme="minorHAnsi" w:cstheme="minorHAnsi"/>
          <w:b/>
          <w:bCs/>
          <w:szCs w:val="20"/>
        </w:rPr>
        <w:t>UNHCR</w:t>
      </w:r>
      <w:r w:rsidRPr="00CF1FE9">
        <w:rPr>
          <w:rFonts w:asciiTheme="minorHAnsi" w:hAnsiTheme="minorHAnsi" w:cstheme="minorHAnsi"/>
          <w:szCs w:val="20"/>
        </w:rPr>
        <w:t xml:space="preserve"> (</w:t>
      </w:r>
      <w:r w:rsidR="002D40FE">
        <w:rPr>
          <w:rFonts w:asciiTheme="minorHAnsi" w:hAnsiTheme="minorHAnsi" w:cstheme="minorHAnsi"/>
          <w:szCs w:val="20"/>
        </w:rPr>
        <w:t>James Ferguson, Yuwarat</w:t>
      </w:r>
      <w:r w:rsidR="00A64574" w:rsidRPr="00CF1FE9">
        <w:rPr>
          <w:rFonts w:asciiTheme="minorHAnsi" w:hAnsiTheme="minorHAnsi" w:cstheme="minorHAnsi"/>
          <w:szCs w:val="20"/>
        </w:rPr>
        <w:t xml:space="preserve"> Thipklai</w:t>
      </w:r>
      <w:r w:rsidRPr="00CF1FE9">
        <w:rPr>
          <w:rFonts w:asciiTheme="minorHAnsi" w:hAnsiTheme="minorHAnsi" w:cstheme="minorHAnsi"/>
          <w:szCs w:val="20"/>
        </w:rPr>
        <w:t>)</w:t>
      </w:r>
    </w:p>
    <w:p w14:paraId="6C403C88" w14:textId="6FF8D6E7" w:rsidR="00AA1F72" w:rsidRPr="00CF1FE9" w:rsidRDefault="000F2B2A" w:rsidP="004531AC">
      <w:pPr>
        <w:spacing w:after="120"/>
        <w:rPr>
          <w:rFonts w:asciiTheme="minorHAnsi" w:hAnsiTheme="minorHAnsi" w:cstheme="minorHAnsi"/>
          <w:b/>
          <w:bCs/>
          <w:u w:val="single"/>
        </w:rPr>
      </w:pPr>
      <w:r w:rsidRPr="00CF1FE9">
        <w:rPr>
          <w:rFonts w:asciiTheme="minorHAnsi" w:hAnsiTheme="minorHAnsi" w:cstheme="minorHAnsi"/>
          <w:b/>
          <w:bCs/>
          <w:u w:val="single"/>
        </w:rPr>
        <w:t>Updates on Previous</w:t>
      </w:r>
      <w:r w:rsidR="001E6931" w:rsidRPr="00CF1FE9">
        <w:rPr>
          <w:rFonts w:asciiTheme="minorHAnsi" w:hAnsiTheme="minorHAnsi" w:cstheme="minorHAnsi"/>
          <w:b/>
          <w:bCs/>
          <w:u w:val="single"/>
        </w:rPr>
        <w:t xml:space="preserve"> A</w:t>
      </w:r>
      <w:r w:rsidR="004531AC" w:rsidRPr="00CF1FE9">
        <w:rPr>
          <w:rFonts w:asciiTheme="minorHAnsi" w:hAnsiTheme="minorHAnsi" w:cstheme="minorHAnsi"/>
          <w:b/>
          <w:bCs/>
          <w:u w:val="single"/>
        </w:rPr>
        <w:t>ction Points</w:t>
      </w:r>
      <w:r w:rsidR="001E6931" w:rsidRPr="00CF1FE9">
        <w:rPr>
          <w:rFonts w:asciiTheme="minorHAnsi" w:hAnsiTheme="minorHAnsi" w:cstheme="minorHAnsi"/>
          <w:b/>
          <w:bCs/>
          <w:u w:val="single"/>
        </w:rPr>
        <w:t>:</w:t>
      </w:r>
    </w:p>
    <w:tbl>
      <w:tblPr>
        <w:tblStyle w:val="TableGrid"/>
        <w:tblW w:w="0" w:type="auto"/>
        <w:tblInd w:w="360" w:type="dxa"/>
        <w:tblLook w:val="04A0" w:firstRow="1" w:lastRow="0" w:firstColumn="1" w:lastColumn="0" w:noHBand="0" w:noVBand="1"/>
      </w:tblPr>
      <w:tblGrid>
        <w:gridCol w:w="3763"/>
        <w:gridCol w:w="1110"/>
        <w:gridCol w:w="3777"/>
      </w:tblGrid>
      <w:tr w:rsidR="001E6931" w:rsidRPr="00CF1FE9" w14:paraId="4807E1C7" w14:textId="77777777" w:rsidTr="00B86E28">
        <w:tc>
          <w:tcPr>
            <w:tcW w:w="3766" w:type="dxa"/>
          </w:tcPr>
          <w:p w14:paraId="53DDFA85" w14:textId="4BE33E70" w:rsidR="001E6931" w:rsidRPr="00CF1FE9" w:rsidRDefault="000F2B2A" w:rsidP="001E6931">
            <w:pPr>
              <w:spacing w:after="120"/>
              <w:rPr>
                <w:rFonts w:asciiTheme="minorHAnsi" w:hAnsiTheme="minorHAnsi" w:cstheme="minorHAnsi"/>
                <w:b/>
                <w:bCs/>
              </w:rPr>
            </w:pPr>
            <w:r w:rsidRPr="00CF1FE9">
              <w:rPr>
                <w:rFonts w:asciiTheme="minorHAnsi" w:hAnsiTheme="minorHAnsi" w:cstheme="minorHAnsi"/>
                <w:b/>
                <w:bCs/>
              </w:rPr>
              <w:t>Action Point</w:t>
            </w:r>
          </w:p>
        </w:tc>
        <w:tc>
          <w:tcPr>
            <w:tcW w:w="1103" w:type="dxa"/>
          </w:tcPr>
          <w:p w14:paraId="05E097C3" w14:textId="6C193AAE" w:rsidR="001E6931" w:rsidRPr="00CF1FE9" w:rsidRDefault="001E6931" w:rsidP="001E6931">
            <w:pPr>
              <w:spacing w:after="120"/>
              <w:rPr>
                <w:rFonts w:asciiTheme="minorHAnsi" w:hAnsiTheme="minorHAnsi" w:cstheme="minorHAnsi"/>
                <w:b/>
                <w:bCs/>
              </w:rPr>
            </w:pPr>
            <w:r w:rsidRPr="00CF1FE9">
              <w:rPr>
                <w:rFonts w:asciiTheme="minorHAnsi" w:hAnsiTheme="minorHAnsi" w:cstheme="minorHAnsi"/>
                <w:b/>
                <w:bCs/>
              </w:rPr>
              <w:t>Status</w:t>
            </w:r>
          </w:p>
        </w:tc>
        <w:tc>
          <w:tcPr>
            <w:tcW w:w="3781" w:type="dxa"/>
          </w:tcPr>
          <w:p w14:paraId="142AC658" w14:textId="65F49DDE" w:rsidR="001E6931" w:rsidRPr="00CF1FE9" w:rsidRDefault="00F957B5" w:rsidP="001E6931">
            <w:pPr>
              <w:spacing w:after="120"/>
              <w:rPr>
                <w:rFonts w:asciiTheme="minorHAnsi" w:hAnsiTheme="minorHAnsi" w:cstheme="minorHAnsi"/>
                <w:b/>
                <w:bCs/>
              </w:rPr>
            </w:pPr>
            <w:r w:rsidRPr="00CF1FE9">
              <w:rPr>
                <w:rFonts w:asciiTheme="minorHAnsi" w:hAnsiTheme="minorHAnsi" w:cstheme="minorHAnsi"/>
                <w:b/>
                <w:bCs/>
              </w:rPr>
              <w:t>Remarks</w:t>
            </w:r>
          </w:p>
        </w:tc>
      </w:tr>
      <w:tr w:rsidR="00F7242A" w:rsidRPr="00CF1FE9" w14:paraId="66AF88E6" w14:textId="77777777" w:rsidTr="00B86E28">
        <w:tc>
          <w:tcPr>
            <w:tcW w:w="3766" w:type="dxa"/>
          </w:tcPr>
          <w:p w14:paraId="55CF3A07" w14:textId="48FD8277" w:rsidR="00F7242A" w:rsidRPr="00843E88" w:rsidRDefault="00843E88" w:rsidP="00843E88">
            <w:pPr>
              <w:pStyle w:val="ListParagraph"/>
              <w:numPr>
                <w:ilvl w:val="0"/>
                <w:numId w:val="30"/>
              </w:numPr>
              <w:tabs>
                <w:tab w:val="left" w:pos="1203"/>
              </w:tabs>
              <w:spacing w:after="120" w:line="276" w:lineRule="auto"/>
              <w:ind w:left="426"/>
              <w:rPr>
                <w:rFonts w:asciiTheme="minorHAnsi" w:hAnsiTheme="minorHAnsi" w:cstheme="minorHAnsi"/>
              </w:rPr>
            </w:pPr>
            <w:r w:rsidRPr="00843E88">
              <w:rPr>
                <w:rFonts w:asciiTheme="minorHAnsi" w:hAnsiTheme="minorHAnsi" w:cstheme="minorHAnsi"/>
              </w:rPr>
              <w:t>ADRA will follow with CC if they need support for camp commanders then inform UNHCR</w:t>
            </w:r>
          </w:p>
        </w:tc>
        <w:tc>
          <w:tcPr>
            <w:tcW w:w="1103" w:type="dxa"/>
          </w:tcPr>
          <w:p w14:paraId="09F1FBC2" w14:textId="14AE1526" w:rsidR="00F7242A" w:rsidRPr="00CF1FE9" w:rsidRDefault="008E7CE5" w:rsidP="00233D38">
            <w:pPr>
              <w:spacing w:after="120" w:line="276" w:lineRule="auto"/>
              <w:rPr>
                <w:rFonts w:asciiTheme="minorHAnsi" w:hAnsiTheme="minorHAnsi" w:cstheme="minorHAnsi"/>
              </w:rPr>
            </w:pPr>
            <w:r>
              <w:rPr>
                <w:rFonts w:asciiTheme="minorHAnsi" w:hAnsiTheme="minorHAnsi" w:cstheme="minorHAnsi"/>
              </w:rPr>
              <w:t>Completed</w:t>
            </w:r>
          </w:p>
        </w:tc>
        <w:tc>
          <w:tcPr>
            <w:tcW w:w="3781" w:type="dxa"/>
          </w:tcPr>
          <w:p w14:paraId="2353F375" w14:textId="7A7C46EC" w:rsidR="00F7242A" w:rsidRPr="00CF1FE9" w:rsidRDefault="00F7242A" w:rsidP="00233D38">
            <w:pPr>
              <w:spacing w:after="120" w:line="276" w:lineRule="auto"/>
              <w:rPr>
                <w:rFonts w:asciiTheme="minorHAnsi" w:hAnsiTheme="minorHAnsi" w:cstheme="minorHAnsi"/>
              </w:rPr>
            </w:pPr>
          </w:p>
        </w:tc>
      </w:tr>
      <w:tr w:rsidR="00F7242A" w:rsidRPr="00CF1FE9" w14:paraId="073401D9" w14:textId="77777777" w:rsidTr="00B86E28">
        <w:tc>
          <w:tcPr>
            <w:tcW w:w="3766" w:type="dxa"/>
          </w:tcPr>
          <w:p w14:paraId="7947497A" w14:textId="7252E5C2" w:rsidR="00F7242A" w:rsidRPr="00843E88" w:rsidRDefault="00843E88" w:rsidP="00843E88">
            <w:pPr>
              <w:pStyle w:val="ListParagraph"/>
              <w:numPr>
                <w:ilvl w:val="0"/>
                <w:numId w:val="30"/>
              </w:numPr>
              <w:spacing w:after="120" w:line="276" w:lineRule="auto"/>
              <w:ind w:left="426"/>
              <w:rPr>
                <w:rFonts w:asciiTheme="minorHAnsi" w:hAnsiTheme="minorHAnsi" w:cstheme="minorHAnsi"/>
              </w:rPr>
            </w:pPr>
            <w:r w:rsidRPr="00843E88">
              <w:rPr>
                <w:rFonts w:asciiTheme="minorHAnsi" w:hAnsiTheme="minorHAnsi" w:cstheme="minorHAnsi"/>
              </w:rPr>
              <w:t>UNHCR will circulate the request for 2 batteries to all NGOs and provide to BDY CC as soon as possible</w:t>
            </w:r>
          </w:p>
        </w:tc>
        <w:tc>
          <w:tcPr>
            <w:tcW w:w="1103" w:type="dxa"/>
          </w:tcPr>
          <w:p w14:paraId="3EDAC368" w14:textId="6D06AA36" w:rsidR="00F7242A" w:rsidRPr="00CF1FE9" w:rsidRDefault="00D6672F" w:rsidP="00233D38">
            <w:pPr>
              <w:spacing w:after="120" w:line="276" w:lineRule="auto"/>
              <w:rPr>
                <w:rFonts w:asciiTheme="minorHAnsi" w:hAnsiTheme="minorHAnsi" w:cstheme="minorHAnsi"/>
              </w:rPr>
            </w:pPr>
            <w:r>
              <w:rPr>
                <w:rFonts w:asciiTheme="minorHAnsi" w:hAnsiTheme="minorHAnsi" w:cstheme="minorHAnsi"/>
              </w:rPr>
              <w:t>Completed</w:t>
            </w:r>
          </w:p>
        </w:tc>
        <w:tc>
          <w:tcPr>
            <w:tcW w:w="3781" w:type="dxa"/>
          </w:tcPr>
          <w:p w14:paraId="698750CF" w14:textId="421E4EFC" w:rsidR="00F7242A" w:rsidRPr="00CF1FE9" w:rsidRDefault="00D6672F" w:rsidP="00233D38">
            <w:pPr>
              <w:spacing w:after="120" w:line="276" w:lineRule="auto"/>
              <w:rPr>
                <w:rFonts w:asciiTheme="minorHAnsi" w:hAnsiTheme="minorHAnsi" w:cstheme="minorHAnsi"/>
              </w:rPr>
            </w:pPr>
            <w:r>
              <w:rPr>
                <w:rFonts w:asciiTheme="minorHAnsi" w:hAnsiTheme="minorHAnsi" w:cstheme="minorHAnsi"/>
              </w:rPr>
              <w:t>Two batteries purchased</w:t>
            </w:r>
            <w:r w:rsidR="002F70EA">
              <w:rPr>
                <w:rFonts w:asciiTheme="minorHAnsi" w:hAnsiTheme="minorHAnsi" w:cstheme="minorHAnsi"/>
              </w:rPr>
              <w:t xml:space="preserve"> by TBC and UNHCR,</w:t>
            </w:r>
            <w:r>
              <w:rPr>
                <w:rFonts w:asciiTheme="minorHAnsi" w:hAnsiTheme="minorHAnsi" w:cstheme="minorHAnsi"/>
              </w:rPr>
              <w:t xml:space="preserve"> transported to </w:t>
            </w:r>
            <w:proofErr w:type="spellStart"/>
            <w:r>
              <w:rPr>
                <w:rFonts w:asciiTheme="minorHAnsi" w:hAnsiTheme="minorHAnsi" w:cstheme="minorHAnsi"/>
              </w:rPr>
              <w:t>Sangklaburi</w:t>
            </w:r>
            <w:proofErr w:type="spellEnd"/>
            <w:r>
              <w:rPr>
                <w:rFonts w:asciiTheme="minorHAnsi" w:hAnsiTheme="minorHAnsi" w:cstheme="minorHAnsi"/>
              </w:rPr>
              <w:t xml:space="preserve"> yesterday</w:t>
            </w:r>
            <w:r w:rsidR="002F70EA">
              <w:rPr>
                <w:rFonts w:asciiTheme="minorHAnsi" w:hAnsiTheme="minorHAnsi" w:cstheme="minorHAnsi"/>
              </w:rPr>
              <w:t xml:space="preserve"> by ADRA</w:t>
            </w:r>
            <w:r>
              <w:rPr>
                <w:rFonts w:asciiTheme="minorHAnsi" w:hAnsiTheme="minorHAnsi" w:cstheme="minorHAnsi"/>
              </w:rPr>
              <w:t>, delivered to camp today by IRC.</w:t>
            </w:r>
          </w:p>
        </w:tc>
      </w:tr>
      <w:tr w:rsidR="00F7242A" w:rsidRPr="00CF1FE9" w14:paraId="4A08EAD2" w14:textId="77777777" w:rsidTr="00B86E28">
        <w:tc>
          <w:tcPr>
            <w:tcW w:w="3766" w:type="dxa"/>
          </w:tcPr>
          <w:p w14:paraId="3EB382A6" w14:textId="65C0DB70" w:rsidR="00F7242A" w:rsidRPr="00843E88" w:rsidRDefault="00843E88" w:rsidP="00843E88">
            <w:pPr>
              <w:pStyle w:val="ListParagraph"/>
              <w:numPr>
                <w:ilvl w:val="0"/>
                <w:numId w:val="30"/>
              </w:numPr>
              <w:spacing w:after="120" w:line="276" w:lineRule="auto"/>
              <w:ind w:left="426"/>
              <w:rPr>
                <w:rFonts w:asciiTheme="minorHAnsi" w:hAnsiTheme="minorHAnsi" w:cstheme="minorHAnsi"/>
              </w:rPr>
            </w:pPr>
            <w:r w:rsidRPr="00843E88">
              <w:rPr>
                <w:rFonts w:asciiTheme="minorHAnsi" w:hAnsiTheme="minorHAnsi" w:cstheme="minorHAnsi"/>
              </w:rPr>
              <w:t>IRC will follow up with THI camp commander on producing of face masks from the TRCS</w:t>
            </w:r>
          </w:p>
        </w:tc>
        <w:tc>
          <w:tcPr>
            <w:tcW w:w="1103" w:type="dxa"/>
          </w:tcPr>
          <w:p w14:paraId="07A7FDD0" w14:textId="3ED3915D" w:rsidR="00F7242A" w:rsidRPr="00CF1FE9" w:rsidRDefault="002E0ED2" w:rsidP="00233D38">
            <w:pPr>
              <w:spacing w:after="120" w:line="276" w:lineRule="auto"/>
              <w:rPr>
                <w:rFonts w:asciiTheme="minorHAnsi" w:hAnsiTheme="minorHAnsi" w:cstheme="minorHAnsi"/>
              </w:rPr>
            </w:pPr>
            <w:r>
              <w:rPr>
                <w:rFonts w:asciiTheme="minorHAnsi" w:hAnsiTheme="minorHAnsi" w:cstheme="minorHAnsi"/>
              </w:rPr>
              <w:t>Completed</w:t>
            </w:r>
          </w:p>
        </w:tc>
        <w:tc>
          <w:tcPr>
            <w:tcW w:w="3781" w:type="dxa"/>
          </w:tcPr>
          <w:p w14:paraId="52C0D06E" w14:textId="5731C63A" w:rsidR="00F7242A" w:rsidRPr="00CF1FE9" w:rsidRDefault="002E0ED2" w:rsidP="00233D38">
            <w:pPr>
              <w:spacing w:after="120" w:line="276" w:lineRule="auto"/>
              <w:rPr>
                <w:rFonts w:asciiTheme="minorHAnsi" w:hAnsiTheme="minorHAnsi" w:cstheme="minorHAnsi"/>
              </w:rPr>
            </w:pPr>
            <w:r>
              <w:rPr>
                <w:rFonts w:asciiTheme="minorHAnsi" w:hAnsiTheme="minorHAnsi" w:cstheme="minorHAnsi"/>
              </w:rPr>
              <w:t>IRC followed-up with Camp Commander but material support not yet confirmed.</w:t>
            </w:r>
          </w:p>
        </w:tc>
      </w:tr>
      <w:tr w:rsidR="00F7242A" w:rsidRPr="00CF1FE9" w14:paraId="5586135F" w14:textId="77777777" w:rsidTr="00B86E28">
        <w:tc>
          <w:tcPr>
            <w:tcW w:w="3766" w:type="dxa"/>
          </w:tcPr>
          <w:p w14:paraId="2F44F142" w14:textId="1E6E1FB2" w:rsidR="00F7242A" w:rsidRPr="00843E88" w:rsidRDefault="00843E88" w:rsidP="00843E88">
            <w:pPr>
              <w:pStyle w:val="ListParagraph"/>
              <w:numPr>
                <w:ilvl w:val="0"/>
                <w:numId w:val="30"/>
              </w:numPr>
              <w:spacing w:after="120" w:line="276" w:lineRule="auto"/>
              <w:ind w:left="426"/>
              <w:rPr>
                <w:rFonts w:asciiTheme="minorHAnsi" w:hAnsiTheme="minorHAnsi" w:cstheme="minorHAnsi"/>
              </w:rPr>
            </w:pPr>
            <w:r w:rsidRPr="00843E88">
              <w:rPr>
                <w:rFonts w:asciiTheme="minorHAnsi" w:hAnsiTheme="minorHAnsi" w:cstheme="minorHAnsi"/>
              </w:rPr>
              <w:t>UNHCR follow up COERR to see a sufficiency of coffee for both camps.</w:t>
            </w:r>
          </w:p>
        </w:tc>
        <w:tc>
          <w:tcPr>
            <w:tcW w:w="1103" w:type="dxa"/>
          </w:tcPr>
          <w:p w14:paraId="02E83AC9" w14:textId="7CEA7CE3" w:rsidR="00F7242A" w:rsidRPr="00CF1FE9" w:rsidRDefault="006B76AE" w:rsidP="00233D38">
            <w:pPr>
              <w:spacing w:after="120" w:line="276" w:lineRule="auto"/>
              <w:rPr>
                <w:rFonts w:asciiTheme="minorHAnsi" w:hAnsiTheme="minorHAnsi" w:cstheme="minorHAnsi"/>
              </w:rPr>
            </w:pPr>
            <w:r>
              <w:rPr>
                <w:rFonts w:asciiTheme="minorHAnsi" w:hAnsiTheme="minorHAnsi" w:cstheme="minorHAnsi"/>
              </w:rPr>
              <w:t>Completed</w:t>
            </w:r>
          </w:p>
        </w:tc>
        <w:tc>
          <w:tcPr>
            <w:tcW w:w="3781" w:type="dxa"/>
          </w:tcPr>
          <w:p w14:paraId="2223E147" w14:textId="0888EBCB" w:rsidR="00F7242A" w:rsidRPr="00CF1FE9" w:rsidRDefault="006B76AE" w:rsidP="00233D38">
            <w:pPr>
              <w:spacing w:after="120" w:line="276" w:lineRule="auto"/>
              <w:rPr>
                <w:rFonts w:asciiTheme="minorHAnsi" w:hAnsiTheme="minorHAnsi" w:cstheme="minorHAnsi"/>
              </w:rPr>
            </w:pPr>
            <w:r>
              <w:rPr>
                <w:rFonts w:asciiTheme="minorHAnsi" w:hAnsiTheme="minorHAnsi" w:cstheme="minorHAnsi"/>
              </w:rPr>
              <w:t>COERR has delivered coffee to camp committees in both camps.</w:t>
            </w:r>
          </w:p>
        </w:tc>
      </w:tr>
    </w:tbl>
    <w:p w14:paraId="45C30F47" w14:textId="452C38FA" w:rsidR="001E6931" w:rsidRPr="00CF1FE9" w:rsidRDefault="001E6931" w:rsidP="001E6931">
      <w:pPr>
        <w:spacing w:after="120"/>
        <w:ind w:left="360" w:hanging="360"/>
        <w:rPr>
          <w:rFonts w:asciiTheme="minorHAnsi" w:hAnsiTheme="minorHAnsi" w:cstheme="minorHAnsi"/>
          <w:b/>
          <w:bCs/>
        </w:rPr>
      </w:pPr>
    </w:p>
    <w:p w14:paraId="706DAB0D" w14:textId="622564A4" w:rsidR="001E6931" w:rsidRPr="00CF1FE9" w:rsidRDefault="001E6931" w:rsidP="004531AC">
      <w:pPr>
        <w:spacing w:after="120"/>
        <w:rPr>
          <w:rFonts w:asciiTheme="minorHAnsi" w:hAnsiTheme="minorHAnsi" w:cstheme="minorHAnsi"/>
          <w:b/>
          <w:bCs/>
          <w:u w:val="single"/>
        </w:rPr>
      </w:pPr>
      <w:r w:rsidRPr="00CF1FE9">
        <w:rPr>
          <w:rFonts w:asciiTheme="minorHAnsi" w:hAnsiTheme="minorHAnsi" w:cstheme="minorHAnsi"/>
          <w:b/>
          <w:bCs/>
          <w:u w:val="single"/>
        </w:rPr>
        <w:t>Regular Agenda:</w:t>
      </w:r>
    </w:p>
    <w:p w14:paraId="058005D3" w14:textId="473626B0" w:rsidR="00C52423" w:rsidRPr="00CF1FE9" w:rsidRDefault="00C52423" w:rsidP="00C5242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Situation update</w:t>
      </w:r>
    </w:p>
    <w:p w14:paraId="0EB0E8ED" w14:textId="6828CD5C" w:rsidR="00745DAE" w:rsidRDefault="00BE4EAF" w:rsidP="00745DAE">
      <w:pPr>
        <w:pStyle w:val="ListParagraph"/>
        <w:numPr>
          <w:ilvl w:val="0"/>
          <w:numId w:val="10"/>
        </w:numPr>
        <w:spacing w:after="120"/>
        <w:jc w:val="both"/>
        <w:rPr>
          <w:rFonts w:asciiTheme="minorHAnsi" w:hAnsiTheme="minorHAnsi" w:cstheme="minorHAnsi"/>
        </w:rPr>
      </w:pPr>
      <w:r w:rsidRPr="00BE4EAF">
        <w:rPr>
          <w:rFonts w:asciiTheme="minorHAnsi" w:hAnsiTheme="minorHAnsi" w:cstheme="minorHAnsi"/>
        </w:rPr>
        <w:t>Ratchaburi</w:t>
      </w:r>
      <w:r>
        <w:rPr>
          <w:rFonts w:asciiTheme="minorHAnsi" w:hAnsiTheme="minorHAnsi" w:cstheme="minorHAnsi"/>
        </w:rPr>
        <w:t xml:space="preserve"> confirmed 8 cases, no cases in hospital (1 case passed away, 7 cases recovered)</w:t>
      </w:r>
      <w:r w:rsidR="00163929">
        <w:rPr>
          <w:rFonts w:asciiTheme="minorHAnsi" w:hAnsiTheme="minorHAnsi" w:cstheme="minorHAnsi"/>
        </w:rPr>
        <w:t xml:space="preserve">. Informed from Nakhon Pathom Province that there was one case that travelled to </w:t>
      </w:r>
      <w:proofErr w:type="spellStart"/>
      <w:r w:rsidR="00163929">
        <w:rPr>
          <w:rFonts w:asciiTheme="minorHAnsi" w:hAnsiTheme="minorHAnsi" w:cstheme="minorHAnsi"/>
        </w:rPr>
        <w:t>Suan</w:t>
      </w:r>
      <w:proofErr w:type="spellEnd"/>
      <w:r w:rsidR="00163929">
        <w:rPr>
          <w:rFonts w:asciiTheme="minorHAnsi" w:hAnsiTheme="minorHAnsi" w:cstheme="minorHAnsi"/>
        </w:rPr>
        <w:t xml:space="preserve"> </w:t>
      </w:r>
      <w:proofErr w:type="spellStart"/>
      <w:r w:rsidR="00163929">
        <w:rPr>
          <w:rFonts w:asciiTheme="minorHAnsi" w:hAnsiTheme="minorHAnsi" w:cstheme="minorHAnsi"/>
        </w:rPr>
        <w:t>Pheung</w:t>
      </w:r>
      <w:proofErr w:type="spellEnd"/>
      <w:r w:rsidR="00163929">
        <w:rPr>
          <w:rFonts w:asciiTheme="minorHAnsi" w:hAnsiTheme="minorHAnsi" w:cstheme="minorHAnsi"/>
        </w:rPr>
        <w:t xml:space="preserve"> District that visited to market opposite IRC Office. </w:t>
      </w:r>
      <w:proofErr w:type="spellStart"/>
      <w:r w:rsidR="00163929">
        <w:rPr>
          <w:rFonts w:asciiTheme="minorHAnsi" w:hAnsiTheme="minorHAnsi" w:cstheme="minorHAnsi"/>
        </w:rPr>
        <w:t>Suan</w:t>
      </w:r>
      <w:proofErr w:type="spellEnd"/>
      <w:r w:rsidR="00163929">
        <w:rPr>
          <w:rFonts w:asciiTheme="minorHAnsi" w:hAnsiTheme="minorHAnsi" w:cstheme="minorHAnsi"/>
        </w:rPr>
        <w:t xml:space="preserve"> </w:t>
      </w:r>
      <w:proofErr w:type="spellStart"/>
      <w:r w:rsidR="00163929">
        <w:rPr>
          <w:rFonts w:asciiTheme="minorHAnsi" w:hAnsiTheme="minorHAnsi" w:cstheme="minorHAnsi"/>
        </w:rPr>
        <w:t>Pheung</w:t>
      </w:r>
      <w:proofErr w:type="spellEnd"/>
      <w:r w:rsidR="00163929">
        <w:rPr>
          <w:rFonts w:asciiTheme="minorHAnsi" w:hAnsiTheme="minorHAnsi" w:cstheme="minorHAnsi"/>
        </w:rPr>
        <w:t xml:space="preserve"> </w:t>
      </w:r>
      <w:r w:rsidR="00FD30E6">
        <w:rPr>
          <w:rFonts w:asciiTheme="minorHAnsi" w:hAnsiTheme="minorHAnsi" w:cstheme="minorHAnsi"/>
        </w:rPr>
        <w:t>Provincial Health Office (PHO)</w:t>
      </w:r>
      <w:r w:rsidR="0006420E">
        <w:rPr>
          <w:rFonts w:asciiTheme="minorHAnsi" w:hAnsiTheme="minorHAnsi" w:cstheme="minorHAnsi"/>
        </w:rPr>
        <w:t xml:space="preserve"> </w:t>
      </w:r>
      <w:r w:rsidR="00163929">
        <w:rPr>
          <w:rFonts w:asciiTheme="minorHAnsi" w:hAnsiTheme="minorHAnsi" w:cstheme="minorHAnsi"/>
        </w:rPr>
        <w:t>completed investigation on close contacts and no confirmed cases so far.</w:t>
      </w:r>
    </w:p>
    <w:p w14:paraId="5CE9B9FD" w14:textId="28A84700" w:rsidR="00163929" w:rsidRDefault="00163929" w:rsidP="00745DAE">
      <w:pPr>
        <w:pStyle w:val="ListParagraph"/>
        <w:numPr>
          <w:ilvl w:val="0"/>
          <w:numId w:val="10"/>
        </w:numPr>
        <w:spacing w:after="120"/>
        <w:jc w:val="both"/>
        <w:rPr>
          <w:rFonts w:asciiTheme="minorHAnsi" w:hAnsiTheme="minorHAnsi" w:cstheme="minorHAnsi"/>
        </w:rPr>
      </w:pPr>
      <w:r>
        <w:rPr>
          <w:rFonts w:asciiTheme="minorHAnsi" w:hAnsiTheme="minorHAnsi" w:cstheme="minorHAnsi"/>
        </w:rPr>
        <w:t>Kanchanaburi confirmed 8 cases, still 2 cases in hospital and other 6 cases have recovered.</w:t>
      </w:r>
      <w:r w:rsidR="004D45BC">
        <w:rPr>
          <w:rFonts w:asciiTheme="minorHAnsi" w:hAnsiTheme="minorHAnsi" w:cstheme="minorHAnsi"/>
        </w:rPr>
        <w:t xml:space="preserve"> Kanchanaburi provincial website announced today that 2 cases leaving hospital.</w:t>
      </w:r>
    </w:p>
    <w:p w14:paraId="115523D5" w14:textId="0ADB4CB9" w:rsidR="00224D7D" w:rsidRPr="00BE4EAF" w:rsidRDefault="00224D7D" w:rsidP="00745DAE">
      <w:pPr>
        <w:pStyle w:val="ListParagraph"/>
        <w:numPr>
          <w:ilvl w:val="0"/>
          <w:numId w:val="10"/>
        </w:numPr>
        <w:spacing w:after="120"/>
        <w:jc w:val="both"/>
        <w:rPr>
          <w:rFonts w:asciiTheme="minorHAnsi" w:hAnsiTheme="minorHAnsi" w:cstheme="minorHAnsi"/>
        </w:rPr>
      </w:pPr>
      <w:r>
        <w:rPr>
          <w:rFonts w:asciiTheme="minorHAnsi" w:hAnsiTheme="minorHAnsi" w:cstheme="minorHAnsi"/>
        </w:rPr>
        <w:t>No new announcements by Provincial or District level governments in Kanchanaburi or Ratchaburi. In the past 14 days, no new confirmed cases in either provinces, it’s anticipated that there may be changes announced by provincial governments on access starting from 1 May.</w:t>
      </w:r>
    </w:p>
    <w:p w14:paraId="488052D9" w14:textId="72C165F5" w:rsidR="000211C3" w:rsidRPr="00CF1FE9" w:rsidRDefault="000211C3" w:rsidP="000211C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Camp Governance</w:t>
      </w:r>
      <w:r w:rsidRPr="00CF1FE9">
        <w:rPr>
          <w:rFonts w:asciiTheme="minorHAnsi" w:hAnsiTheme="minorHAnsi" w:cstheme="minorHAnsi"/>
        </w:rPr>
        <w:t xml:space="preserve"> </w:t>
      </w:r>
    </w:p>
    <w:p w14:paraId="4BCFC266" w14:textId="2477BAAC" w:rsidR="000C2B36" w:rsidRPr="000C2B36" w:rsidRDefault="000C2B36" w:rsidP="00A6272E">
      <w:pPr>
        <w:pStyle w:val="ListParagraph"/>
        <w:numPr>
          <w:ilvl w:val="0"/>
          <w:numId w:val="10"/>
        </w:numPr>
        <w:spacing w:after="120"/>
        <w:jc w:val="both"/>
        <w:rPr>
          <w:rFonts w:asciiTheme="minorHAnsi" w:hAnsiTheme="minorHAnsi" w:cstheme="minorHAnsi"/>
          <w:b/>
          <w:bCs/>
        </w:rPr>
      </w:pPr>
      <w:r>
        <w:rPr>
          <w:rFonts w:asciiTheme="minorHAnsi" w:hAnsiTheme="minorHAnsi" w:cstheme="minorHAnsi"/>
        </w:rPr>
        <w:t xml:space="preserve">ADRA reports that </w:t>
      </w:r>
      <w:r w:rsidRPr="000C2B36">
        <w:rPr>
          <w:rFonts w:asciiTheme="minorHAnsi" w:hAnsiTheme="minorHAnsi" w:cstheme="minorHAnsi"/>
          <w:b/>
          <w:bCs/>
        </w:rPr>
        <w:t xml:space="preserve">at </w:t>
      </w:r>
      <w:r>
        <w:rPr>
          <w:rFonts w:asciiTheme="minorHAnsi" w:hAnsiTheme="minorHAnsi" w:cstheme="minorHAnsi"/>
          <w:b/>
          <w:bCs/>
        </w:rPr>
        <w:t>THI</w:t>
      </w:r>
      <w:r w:rsidR="00FE00E9" w:rsidRPr="000C2B36">
        <w:rPr>
          <w:rFonts w:asciiTheme="minorHAnsi" w:hAnsiTheme="minorHAnsi" w:cstheme="minorHAnsi"/>
          <w:b/>
          <w:bCs/>
        </w:rPr>
        <w:t xml:space="preserve"> </w:t>
      </w:r>
      <w:r w:rsidRPr="000C2B36">
        <w:rPr>
          <w:rFonts w:asciiTheme="minorHAnsi" w:hAnsiTheme="minorHAnsi" w:cstheme="minorHAnsi"/>
          <w:b/>
          <w:bCs/>
        </w:rPr>
        <w:t>total 4,420 cloth masks</w:t>
      </w:r>
      <w:r>
        <w:rPr>
          <w:rFonts w:asciiTheme="minorHAnsi" w:hAnsiTheme="minorHAnsi" w:cstheme="minorHAnsi"/>
        </w:rPr>
        <w:t xml:space="preserve"> delivered or under production: 1) </w:t>
      </w:r>
      <w:r w:rsidRPr="00F02ADB">
        <w:rPr>
          <w:rFonts w:asciiTheme="minorHAnsi" w:hAnsiTheme="minorHAnsi" w:cstheme="minorHAnsi"/>
        </w:rPr>
        <w:t>ADRA &amp; Camp Committee had previously provided one role of material each to produce 570 cloth masks</w:t>
      </w:r>
      <w:r>
        <w:rPr>
          <w:rFonts w:asciiTheme="minorHAnsi" w:hAnsiTheme="minorHAnsi" w:cstheme="minorHAnsi"/>
        </w:rPr>
        <w:t xml:space="preserve"> (distribution complete); 2) </w:t>
      </w:r>
      <w:r w:rsidR="00612C03" w:rsidRPr="00F02ADB">
        <w:rPr>
          <w:rFonts w:asciiTheme="minorHAnsi" w:hAnsiTheme="minorHAnsi" w:cstheme="minorHAnsi"/>
        </w:rPr>
        <w:t xml:space="preserve">SPDO Camp Commander and District </w:t>
      </w:r>
      <w:r w:rsidR="00714718" w:rsidRPr="00F02ADB">
        <w:rPr>
          <w:rFonts w:asciiTheme="minorHAnsi" w:hAnsiTheme="minorHAnsi" w:cstheme="minorHAnsi"/>
        </w:rPr>
        <w:t>Team delivered 600 cloth masks for camp committee to distribute</w:t>
      </w:r>
      <w:r>
        <w:rPr>
          <w:rFonts w:asciiTheme="minorHAnsi" w:hAnsiTheme="minorHAnsi" w:cstheme="minorHAnsi"/>
        </w:rPr>
        <w:t>; 3)</w:t>
      </w:r>
      <w:r w:rsidR="00714718" w:rsidRPr="00F02ADB">
        <w:rPr>
          <w:rFonts w:asciiTheme="minorHAnsi" w:hAnsiTheme="minorHAnsi" w:cstheme="minorHAnsi"/>
        </w:rPr>
        <w:t xml:space="preserve"> IRC delivered four roles of cloth</w:t>
      </w:r>
      <w:r w:rsidR="00165C3D">
        <w:rPr>
          <w:rFonts w:asciiTheme="minorHAnsi" w:hAnsiTheme="minorHAnsi" w:cstheme="minorHAnsi"/>
        </w:rPr>
        <w:t xml:space="preserve"> </w:t>
      </w:r>
      <w:r w:rsidR="00165C3D" w:rsidRPr="00F02ADB">
        <w:rPr>
          <w:rFonts w:asciiTheme="minorHAnsi" w:hAnsiTheme="minorHAnsi" w:cstheme="minorHAnsi"/>
        </w:rPr>
        <w:t>supported by Ratchaburi PHO</w:t>
      </w:r>
      <w:r w:rsidR="00E73201" w:rsidRPr="00F02ADB">
        <w:rPr>
          <w:rFonts w:asciiTheme="minorHAnsi" w:hAnsiTheme="minorHAnsi" w:cstheme="minorHAnsi"/>
        </w:rPr>
        <w:t xml:space="preserve"> for ADRA </w:t>
      </w:r>
      <w:r w:rsidR="000D3335" w:rsidRPr="00F02ADB">
        <w:rPr>
          <w:rFonts w:asciiTheme="minorHAnsi" w:hAnsiTheme="minorHAnsi" w:cstheme="minorHAnsi"/>
        </w:rPr>
        <w:t xml:space="preserve">VT </w:t>
      </w:r>
      <w:r w:rsidR="00E73201" w:rsidRPr="00F02ADB">
        <w:rPr>
          <w:rFonts w:asciiTheme="minorHAnsi" w:hAnsiTheme="minorHAnsi" w:cstheme="minorHAnsi"/>
        </w:rPr>
        <w:t xml:space="preserve">and </w:t>
      </w:r>
      <w:r w:rsidR="000D3335" w:rsidRPr="00F02ADB">
        <w:rPr>
          <w:rFonts w:asciiTheme="minorHAnsi" w:hAnsiTheme="minorHAnsi" w:cstheme="minorHAnsi"/>
        </w:rPr>
        <w:t xml:space="preserve">other </w:t>
      </w:r>
      <w:r w:rsidR="00E73201" w:rsidRPr="00F02ADB">
        <w:rPr>
          <w:rFonts w:asciiTheme="minorHAnsi" w:hAnsiTheme="minorHAnsi" w:cstheme="minorHAnsi"/>
        </w:rPr>
        <w:t>volunteers</w:t>
      </w:r>
      <w:r w:rsidR="000D3335" w:rsidRPr="00F02ADB">
        <w:rPr>
          <w:rFonts w:asciiTheme="minorHAnsi" w:hAnsiTheme="minorHAnsi" w:cstheme="minorHAnsi"/>
        </w:rPr>
        <w:t xml:space="preserve"> identified by Camp Committee</w:t>
      </w:r>
      <w:r w:rsidR="00714718" w:rsidRPr="00F02ADB">
        <w:rPr>
          <w:rFonts w:asciiTheme="minorHAnsi" w:hAnsiTheme="minorHAnsi" w:cstheme="minorHAnsi"/>
        </w:rPr>
        <w:t xml:space="preserve"> to produce 3,250 cloth mask sets</w:t>
      </w:r>
      <w:r w:rsidR="000A0C3F">
        <w:rPr>
          <w:rFonts w:asciiTheme="minorHAnsi" w:hAnsiTheme="minorHAnsi" w:cstheme="minorHAnsi"/>
        </w:rPr>
        <w:t xml:space="preserve"> (on process)</w:t>
      </w:r>
      <w:r w:rsidR="00A01F41" w:rsidRPr="00F02ADB">
        <w:rPr>
          <w:rFonts w:asciiTheme="minorHAnsi" w:hAnsiTheme="minorHAnsi" w:cstheme="minorHAnsi"/>
        </w:rPr>
        <w:t>.</w:t>
      </w:r>
    </w:p>
    <w:p w14:paraId="312FC9E9" w14:textId="7E659476" w:rsidR="00CF3D98" w:rsidRPr="00F02ADB" w:rsidRDefault="00882A85" w:rsidP="00A6272E">
      <w:pPr>
        <w:pStyle w:val="ListParagraph"/>
        <w:numPr>
          <w:ilvl w:val="0"/>
          <w:numId w:val="10"/>
        </w:numPr>
        <w:spacing w:after="120"/>
        <w:jc w:val="both"/>
        <w:rPr>
          <w:rFonts w:asciiTheme="minorHAnsi" w:hAnsiTheme="minorHAnsi" w:cstheme="minorHAnsi"/>
          <w:b/>
          <w:bCs/>
        </w:rPr>
      </w:pPr>
      <w:r w:rsidRPr="00F02ADB">
        <w:rPr>
          <w:rFonts w:asciiTheme="minorHAnsi" w:hAnsiTheme="minorHAnsi" w:cstheme="minorHAnsi"/>
        </w:rPr>
        <w:t xml:space="preserve">TBC </w:t>
      </w:r>
      <w:r w:rsidR="000C2B36">
        <w:rPr>
          <w:rFonts w:asciiTheme="minorHAnsi" w:hAnsiTheme="minorHAnsi" w:cstheme="minorHAnsi"/>
        </w:rPr>
        <w:t>shared report by</w:t>
      </w:r>
      <w:r w:rsidRPr="00F02ADB">
        <w:rPr>
          <w:rFonts w:asciiTheme="minorHAnsi" w:hAnsiTheme="minorHAnsi" w:cstheme="minorHAnsi"/>
        </w:rPr>
        <w:t xml:space="preserve"> BDY Camp Leader that </w:t>
      </w:r>
      <w:r w:rsidR="000C2B36" w:rsidRPr="000C2B36">
        <w:rPr>
          <w:rFonts w:asciiTheme="minorHAnsi" w:hAnsiTheme="minorHAnsi" w:cstheme="minorHAnsi"/>
          <w:b/>
          <w:bCs/>
        </w:rPr>
        <w:t xml:space="preserve">at BDY total </w:t>
      </w:r>
      <w:r w:rsidRPr="000C2B36">
        <w:rPr>
          <w:rFonts w:asciiTheme="minorHAnsi" w:hAnsiTheme="minorHAnsi" w:cstheme="minorHAnsi"/>
          <w:b/>
          <w:bCs/>
        </w:rPr>
        <w:t>2,400 cloth masks</w:t>
      </w:r>
      <w:r w:rsidRPr="00F02ADB">
        <w:rPr>
          <w:rFonts w:asciiTheme="minorHAnsi" w:hAnsiTheme="minorHAnsi" w:cstheme="minorHAnsi"/>
        </w:rPr>
        <w:t xml:space="preserve"> have been distributed to all camp residents. These masks were contributed by KRC</w:t>
      </w:r>
      <w:r w:rsidR="00DF0F45" w:rsidRPr="00F02ADB">
        <w:rPr>
          <w:rFonts w:asciiTheme="minorHAnsi" w:hAnsiTheme="minorHAnsi" w:cstheme="minorHAnsi"/>
        </w:rPr>
        <w:t xml:space="preserve"> and produced by KWO </w:t>
      </w:r>
      <w:proofErr w:type="spellStart"/>
      <w:r w:rsidR="00DF0F45" w:rsidRPr="00F02ADB">
        <w:rPr>
          <w:rFonts w:asciiTheme="minorHAnsi" w:hAnsiTheme="minorHAnsi" w:cstheme="minorHAnsi"/>
        </w:rPr>
        <w:t>Sangklaburi</w:t>
      </w:r>
      <w:proofErr w:type="spellEnd"/>
      <w:r w:rsidR="00DF0F45" w:rsidRPr="00F02ADB">
        <w:rPr>
          <w:rFonts w:asciiTheme="minorHAnsi" w:hAnsiTheme="minorHAnsi" w:cstheme="minorHAnsi"/>
        </w:rPr>
        <w:t>.</w:t>
      </w:r>
      <w:r w:rsidR="00F02ADB">
        <w:rPr>
          <w:rFonts w:asciiTheme="minorHAnsi" w:hAnsiTheme="minorHAnsi" w:cstheme="minorHAnsi"/>
        </w:rPr>
        <w:t xml:space="preserve"> Camp Committees have been reporting on the group identities of mask recipients.</w:t>
      </w:r>
    </w:p>
    <w:p w14:paraId="7854E375" w14:textId="7BC58B0B" w:rsidR="00A01F41" w:rsidRPr="00BA5AB7" w:rsidRDefault="00A01F41" w:rsidP="005A7DB5">
      <w:pPr>
        <w:pStyle w:val="ListParagraph"/>
        <w:numPr>
          <w:ilvl w:val="0"/>
          <w:numId w:val="10"/>
        </w:numPr>
        <w:spacing w:after="120"/>
        <w:jc w:val="both"/>
        <w:rPr>
          <w:rFonts w:asciiTheme="minorHAnsi" w:hAnsiTheme="minorHAnsi" w:cstheme="minorHAnsi"/>
          <w:b/>
          <w:bCs/>
        </w:rPr>
      </w:pPr>
      <w:r>
        <w:rPr>
          <w:rFonts w:asciiTheme="minorHAnsi" w:hAnsiTheme="minorHAnsi" w:cstheme="minorHAnsi"/>
        </w:rPr>
        <w:lastRenderedPageBreak/>
        <w:t xml:space="preserve">TBC </w:t>
      </w:r>
      <w:r w:rsidR="00165C3D">
        <w:rPr>
          <w:rFonts w:asciiTheme="minorHAnsi" w:hAnsiTheme="minorHAnsi" w:cstheme="minorHAnsi"/>
        </w:rPr>
        <w:t>emphasized that</w:t>
      </w:r>
      <w:r>
        <w:rPr>
          <w:rFonts w:asciiTheme="minorHAnsi" w:hAnsiTheme="minorHAnsi" w:cstheme="minorHAnsi"/>
        </w:rPr>
        <w:t xml:space="preserve"> camp residents </w:t>
      </w:r>
      <w:r w:rsidR="00165C3D">
        <w:rPr>
          <w:rFonts w:asciiTheme="minorHAnsi" w:hAnsiTheme="minorHAnsi" w:cstheme="minorHAnsi"/>
        </w:rPr>
        <w:t xml:space="preserve">should </w:t>
      </w:r>
      <w:r>
        <w:rPr>
          <w:rFonts w:asciiTheme="minorHAnsi" w:hAnsiTheme="minorHAnsi" w:cstheme="minorHAnsi"/>
        </w:rPr>
        <w:t>understand the correct use and maintenance of cloth masks</w:t>
      </w:r>
      <w:r w:rsidR="00FB4631">
        <w:rPr>
          <w:rFonts w:asciiTheme="minorHAnsi" w:hAnsiTheme="minorHAnsi" w:cstheme="minorHAnsi"/>
        </w:rPr>
        <w:t>. Social distancing, handwashing, and cleaning surfaces are the most important measures to prevent transmission and these messages need to accompany distribution.</w:t>
      </w:r>
      <w:r w:rsidR="00DD5667">
        <w:rPr>
          <w:rFonts w:asciiTheme="minorHAnsi" w:hAnsiTheme="minorHAnsi" w:cstheme="minorHAnsi"/>
        </w:rPr>
        <w:t xml:space="preserve"> IRC </w:t>
      </w:r>
      <w:r w:rsidR="000808F3">
        <w:rPr>
          <w:rFonts w:asciiTheme="minorHAnsi" w:hAnsiTheme="minorHAnsi" w:cstheme="minorHAnsi"/>
        </w:rPr>
        <w:t>responded that the District PHO has visited the camp to provide instruction on proper hygiene and mask use.</w:t>
      </w:r>
    </w:p>
    <w:p w14:paraId="219764AA" w14:textId="553480DE" w:rsidR="00BA5AB7" w:rsidRPr="00BC23DD" w:rsidRDefault="00BC23DD" w:rsidP="005A7DB5">
      <w:pPr>
        <w:pStyle w:val="ListParagraph"/>
        <w:numPr>
          <w:ilvl w:val="0"/>
          <w:numId w:val="10"/>
        </w:numPr>
        <w:spacing w:after="120"/>
        <w:jc w:val="both"/>
        <w:rPr>
          <w:rFonts w:asciiTheme="minorHAnsi" w:hAnsiTheme="minorHAnsi" w:cstheme="minorHAnsi"/>
        </w:rPr>
      </w:pPr>
      <w:r w:rsidRPr="00BC23DD">
        <w:rPr>
          <w:rFonts w:asciiTheme="minorHAnsi" w:hAnsiTheme="minorHAnsi" w:cstheme="minorHAnsi"/>
        </w:rPr>
        <w:t xml:space="preserve">ADRA </w:t>
      </w:r>
      <w:r>
        <w:rPr>
          <w:rFonts w:asciiTheme="minorHAnsi" w:hAnsiTheme="minorHAnsi" w:cstheme="minorHAnsi"/>
        </w:rPr>
        <w:t xml:space="preserve">received a letter from </w:t>
      </w:r>
      <w:r w:rsidR="00DB4707">
        <w:rPr>
          <w:rFonts w:asciiTheme="minorHAnsi" w:hAnsiTheme="minorHAnsi" w:cstheme="minorHAnsi"/>
        </w:rPr>
        <w:t>THI Camp Committee requesting support for camp security, which uses daily budget of 1,050 baht (total 31,500 baht per month)</w:t>
      </w:r>
      <w:r w:rsidR="00DD0984">
        <w:rPr>
          <w:rFonts w:asciiTheme="minorHAnsi" w:hAnsiTheme="minorHAnsi" w:cstheme="minorHAnsi"/>
        </w:rPr>
        <w:t xml:space="preserve"> to support water, coffee, </w:t>
      </w:r>
      <w:r w:rsidR="003648CA">
        <w:rPr>
          <w:rFonts w:asciiTheme="minorHAnsi" w:hAnsiTheme="minorHAnsi" w:cstheme="minorHAnsi"/>
        </w:rPr>
        <w:t>ice, and snacks for camp security</w:t>
      </w:r>
      <w:r w:rsidR="00DB4707">
        <w:rPr>
          <w:rFonts w:asciiTheme="minorHAnsi" w:hAnsiTheme="minorHAnsi" w:cstheme="minorHAnsi"/>
        </w:rPr>
        <w:t xml:space="preserve">. The Camp Committee received donations from church and camp committee (7,000 baht each) but the need </w:t>
      </w:r>
      <w:r w:rsidR="008E0B4D">
        <w:rPr>
          <w:rFonts w:asciiTheme="minorHAnsi" w:hAnsiTheme="minorHAnsi" w:cstheme="minorHAnsi"/>
        </w:rPr>
        <w:t>for support from NGOs is 17,500 baht.</w:t>
      </w:r>
      <w:r w:rsidR="00083EB3">
        <w:rPr>
          <w:rFonts w:asciiTheme="minorHAnsi" w:hAnsiTheme="minorHAnsi" w:cstheme="minorHAnsi"/>
        </w:rPr>
        <w:t xml:space="preserve"> There are seven temporary stations for camp security to patrol at the camps, two persons during the day and four persons during the night at each station. TBC </w:t>
      </w:r>
      <w:r w:rsidR="00BC5D93">
        <w:rPr>
          <w:rFonts w:asciiTheme="minorHAnsi" w:hAnsiTheme="minorHAnsi" w:cstheme="minorHAnsi"/>
        </w:rPr>
        <w:t xml:space="preserve">remarked that the security staff is being asked to take on more responsibilities for which additional stipend of 200 baht per </w:t>
      </w:r>
      <w:r w:rsidR="0035706B">
        <w:rPr>
          <w:rFonts w:asciiTheme="minorHAnsi" w:hAnsiTheme="minorHAnsi" w:cstheme="minorHAnsi"/>
        </w:rPr>
        <w:t>person has been provided for three months.</w:t>
      </w:r>
    </w:p>
    <w:p w14:paraId="2CAD08C4" w14:textId="1F1DFE4D" w:rsidR="0009073F" w:rsidRPr="0009073F" w:rsidRDefault="000E2241" w:rsidP="0009073F">
      <w:pPr>
        <w:spacing w:after="120"/>
        <w:jc w:val="both"/>
        <w:rPr>
          <w:rFonts w:asciiTheme="minorHAnsi" w:hAnsiTheme="minorHAnsi" w:cstheme="minorHAnsi"/>
          <w:b/>
          <w:bCs/>
        </w:rPr>
      </w:pPr>
      <w:r w:rsidRPr="003127A9">
        <w:rPr>
          <w:rFonts w:asciiTheme="minorHAnsi" w:hAnsiTheme="minorHAnsi" w:cstheme="minorHAnsi"/>
          <w:b/>
          <w:bCs/>
          <w:u w:val="single"/>
        </w:rPr>
        <w:t xml:space="preserve">ACTION </w:t>
      </w:r>
      <w:r w:rsidR="003127A9" w:rsidRPr="003127A9">
        <w:rPr>
          <w:rFonts w:asciiTheme="minorHAnsi" w:hAnsiTheme="minorHAnsi" w:cstheme="minorHAnsi"/>
          <w:b/>
          <w:bCs/>
          <w:u w:val="single"/>
        </w:rPr>
        <w:t>POINT</w:t>
      </w:r>
      <w:r w:rsidR="003127A9">
        <w:rPr>
          <w:rFonts w:asciiTheme="minorHAnsi" w:hAnsiTheme="minorHAnsi" w:cstheme="minorHAnsi"/>
          <w:b/>
          <w:bCs/>
        </w:rPr>
        <w:t xml:space="preserve">: 1) </w:t>
      </w:r>
      <w:r w:rsidR="0009073F">
        <w:rPr>
          <w:rFonts w:asciiTheme="minorHAnsi" w:hAnsiTheme="minorHAnsi" w:cstheme="minorHAnsi"/>
          <w:b/>
          <w:bCs/>
        </w:rPr>
        <w:t xml:space="preserve">ADRA </w:t>
      </w:r>
      <w:r w:rsidR="003127A9">
        <w:rPr>
          <w:rFonts w:asciiTheme="minorHAnsi" w:hAnsiTheme="minorHAnsi" w:cstheme="minorHAnsi"/>
          <w:b/>
          <w:bCs/>
        </w:rPr>
        <w:t xml:space="preserve">will re-emphasize with both camp committees </w:t>
      </w:r>
      <w:r w:rsidR="00E034C1">
        <w:rPr>
          <w:rFonts w:asciiTheme="minorHAnsi" w:hAnsiTheme="minorHAnsi" w:cstheme="minorHAnsi"/>
          <w:b/>
          <w:bCs/>
        </w:rPr>
        <w:t>that cloth masks should not replace</w:t>
      </w:r>
      <w:r w:rsidR="003127A9">
        <w:rPr>
          <w:rFonts w:asciiTheme="minorHAnsi" w:hAnsiTheme="minorHAnsi" w:cstheme="minorHAnsi"/>
          <w:b/>
          <w:bCs/>
        </w:rPr>
        <w:t xml:space="preserve"> proper hygiene</w:t>
      </w:r>
      <w:r w:rsidR="00E034C1">
        <w:rPr>
          <w:rFonts w:asciiTheme="minorHAnsi" w:hAnsiTheme="minorHAnsi" w:cstheme="minorHAnsi"/>
          <w:b/>
          <w:bCs/>
        </w:rPr>
        <w:t xml:space="preserve"> and social distancing.</w:t>
      </w:r>
      <w:r w:rsidR="00486363">
        <w:rPr>
          <w:rFonts w:asciiTheme="minorHAnsi" w:hAnsiTheme="minorHAnsi" w:cstheme="minorHAnsi"/>
          <w:b/>
          <w:bCs/>
        </w:rPr>
        <w:t xml:space="preserve"> 2) ADRA will share a copy of the Karen letter read during the meeting about</w:t>
      </w:r>
      <w:r w:rsidR="00E034C1">
        <w:rPr>
          <w:rFonts w:asciiTheme="minorHAnsi" w:hAnsiTheme="minorHAnsi" w:cstheme="minorHAnsi"/>
          <w:b/>
          <w:bCs/>
        </w:rPr>
        <w:t xml:space="preserve"> camp</w:t>
      </w:r>
      <w:r w:rsidR="00486363">
        <w:rPr>
          <w:rFonts w:asciiTheme="minorHAnsi" w:hAnsiTheme="minorHAnsi" w:cstheme="minorHAnsi"/>
          <w:b/>
          <w:bCs/>
        </w:rPr>
        <w:t xml:space="preserve"> security.</w:t>
      </w:r>
      <w:r w:rsidR="008E070B">
        <w:rPr>
          <w:rFonts w:asciiTheme="minorHAnsi" w:hAnsiTheme="minorHAnsi" w:cstheme="minorHAnsi"/>
          <w:b/>
          <w:bCs/>
        </w:rPr>
        <w:t xml:space="preserve"> 3) UNHCR will share the </w:t>
      </w:r>
      <w:r w:rsidR="00525174">
        <w:rPr>
          <w:rFonts w:asciiTheme="minorHAnsi" w:hAnsiTheme="minorHAnsi" w:cstheme="minorHAnsi"/>
          <w:b/>
          <w:bCs/>
        </w:rPr>
        <w:t xml:space="preserve">request </w:t>
      </w:r>
      <w:r w:rsidR="00AC7CC2">
        <w:rPr>
          <w:rFonts w:asciiTheme="minorHAnsi" w:hAnsiTheme="minorHAnsi" w:cstheme="minorHAnsi"/>
          <w:b/>
          <w:bCs/>
        </w:rPr>
        <w:t>for additional support to the THI Camp Security with the National COVID-19 Group to consider.</w:t>
      </w:r>
    </w:p>
    <w:p w14:paraId="0E10B534" w14:textId="453422E6" w:rsidR="00C52423" w:rsidRPr="00CF1FE9" w:rsidRDefault="00C52423" w:rsidP="00AC64E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 xml:space="preserve">Surveillance, Case Investigation and Outbreak Rapid Response </w:t>
      </w:r>
    </w:p>
    <w:p w14:paraId="2A31B7B2" w14:textId="5520ABA9" w:rsidR="00C67E6D" w:rsidRPr="00CF1FE9" w:rsidRDefault="005B467A" w:rsidP="009D1B51">
      <w:pPr>
        <w:pStyle w:val="ListParagraph"/>
        <w:numPr>
          <w:ilvl w:val="0"/>
          <w:numId w:val="14"/>
        </w:numPr>
        <w:spacing w:after="120"/>
        <w:jc w:val="both"/>
        <w:rPr>
          <w:rFonts w:asciiTheme="minorHAnsi" w:hAnsiTheme="minorHAnsi" w:cstheme="minorHAnsi"/>
        </w:rPr>
      </w:pPr>
      <w:r>
        <w:rPr>
          <w:rFonts w:asciiTheme="minorHAnsi" w:hAnsiTheme="minorHAnsi" w:cstheme="minorHAnsi"/>
        </w:rPr>
        <w:t xml:space="preserve">IRC is trying to strengthen </w:t>
      </w:r>
      <w:r w:rsidR="00D37AE6">
        <w:rPr>
          <w:rFonts w:asciiTheme="minorHAnsi" w:hAnsiTheme="minorHAnsi" w:cstheme="minorHAnsi"/>
        </w:rPr>
        <w:t>clinic teams and continue to follow procedures as described previously.</w:t>
      </w:r>
      <w:r w:rsidR="00004560">
        <w:rPr>
          <w:rFonts w:asciiTheme="minorHAnsi" w:hAnsiTheme="minorHAnsi" w:cstheme="minorHAnsi"/>
        </w:rPr>
        <w:t xml:space="preserve"> There are no suspected cases in either camps.</w:t>
      </w:r>
    </w:p>
    <w:p w14:paraId="42A79DEE" w14:textId="1229E23E" w:rsidR="00414BB5" w:rsidRPr="00CF1FE9" w:rsidRDefault="00414BB5" w:rsidP="00AC64E3">
      <w:pPr>
        <w:numPr>
          <w:ilvl w:val="0"/>
          <w:numId w:val="12"/>
        </w:numPr>
        <w:spacing w:after="120"/>
        <w:rPr>
          <w:rFonts w:asciiTheme="minorHAnsi" w:hAnsiTheme="minorHAnsi" w:cstheme="minorHAnsi"/>
          <w:b/>
          <w:bCs/>
          <w:szCs w:val="20"/>
          <w:u w:val="single"/>
        </w:rPr>
      </w:pPr>
      <w:r w:rsidRPr="00CF1FE9">
        <w:rPr>
          <w:rFonts w:asciiTheme="minorHAnsi" w:hAnsiTheme="minorHAnsi" w:cstheme="minorHAnsi"/>
          <w:b/>
          <w:bCs/>
          <w:szCs w:val="20"/>
          <w:u w:val="single"/>
        </w:rPr>
        <w:t>Infection Prevention Control</w:t>
      </w:r>
      <w:r w:rsidR="00CC4BAA" w:rsidRPr="00CF1FE9">
        <w:rPr>
          <w:rFonts w:asciiTheme="minorHAnsi" w:hAnsiTheme="minorHAnsi" w:cstheme="minorHAnsi"/>
          <w:b/>
          <w:bCs/>
          <w:szCs w:val="20"/>
          <w:u w:val="single"/>
        </w:rPr>
        <w:t xml:space="preserve"> (IPC)</w:t>
      </w:r>
    </w:p>
    <w:p w14:paraId="2B1A5BE5" w14:textId="4CB2FC53" w:rsidR="00004560" w:rsidRDefault="00806260" w:rsidP="00745DAE">
      <w:pPr>
        <w:pStyle w:val="ListParagraph"/>
        <w:numPr>
          <w:ilvl w:val="0"/>
          <w:numId w:val="23"/>
        </w:numPr>
        <w:spacing w:after="120"/>
        <w:jc w:val="both"/>
        <w:rPr>
          <w:rFonts w:asciiTheme="minorHAnsi" w:hAnsiTheme="minorHAnsi" w:cstheme="minorHAnsi"/>
        </w:rPr>
      </w:pPr>
      <w:r>
        <w:rPr>
          <w:rFonts w:asciiTheme="minorHAnsi" w:hAnsiTheme="minorHAnsi" w:cstheme="minorHAnsi"/>
        </w:rPr>
        <w:t>UNHCR updated that the THI</w:t>
      </w:r>
      <w:r w:rsidR="00004560">
        <w:rPr>
          <w:rFonts w:asciiTheme="minorHAnsi" w:hAnsiTheme="minorHAnsi" w:cstheme="minorHAnsi"/>
        </w:rPr>
        <w:t xml:space="preserve"> Camp Committee has </w:t>
      </w:r>
      <w:r w:rsidR="009A5F75">
        <w:rPr>
          <w:rFonts w:asciiTheme="minorHAnsi" w:hAnsiTheme="minorHAnsi" w:cstheme="minorHAnsi"/>
        </w:rPr>
        <w:t xml:space="preserve">placed to adult men in the camp detention who tried to enter the camp without going through the main gate. They will be detained 15 days. IRC will follow-up with </w:t>
      </w:r>
      <w:r w:rsidR="00AD540D">
        <w:rPr>
          <w:rFonts w:asciiTheme="minorHAnsi" w:hAnsiTheme="minorHAnsi" w:cstheme="minorHAnsi"/>
        </w:rPr>
        <w:t xml:space="preserve">the field team </w:t>
      </w:r>
      <w:r w:rsidR="00230680">
        <w:rPr>
          <w:rFonts w:asciiTheme="minorHAnsi" w:hAnsiTheme="minorHAnsi" w:cstheme="minorHAnsi"/>
        </w:rPr>
        <w:t>on whether the two persons have been screened.</w:t>
      </w:r>
    </w:p>
    <w:p w14:paraId="0986DED6" w14:textId="0FADD07C" w:rsidR="006C20F0" w:rsidRDefault="006C20F0" w:rsidP="00745DAE">
      <w:pPr>
        <w:pStyle w:val="ListParagraph"/>
        <w:numPr>
          <w:ilvl w:val="0"/>
          <w:numId w:val="23"/>
        </w:numPr>
        <w:spacing w:after="120"/>
        <w:jc w:val="both"/>
        <w:rPr>
          <w:rFonts w:asciiTheme="minorHAnsi" w:hAnsiTheme="minorHAnsi" w:cstheme="minorHAnsi"/>
        </w:rPr>
      </w:pPr>
      <w:r>
        <w:rPr>
          <w:rFonts w:asciiTheme="minorHAnsi" w:hAnsiTheme="minorHAnsi" w:cstheme="minorHAnsi"/>
        </w:rPr>
        <w:t xml:space="preserve">UNHCR reconfirmed that the VRC in both camps, and the SGBV Committee Office at BDY, are </w:t>
      </w:r>
      <w:r w:rsidR="00F72413">
        <w:rPr>
          <w:rFonts w:asciiTheme="minorHAnsi" w:hAnsiTheme="minorHAnsi" w:cstheme="minorHAnsi"/>
        </w:rPr>
        <w:t>both available to IRC to use for isolation or quarantine space.</w:t>
      </w:r>
    </w:p>
    <w:p w14:paraId="1A23D23B" w14:textId="7A451B2E" w:rsidR="005D7433" w:rsidRPr="00CF1FE9" w:rsidRDefault="009646FA" w:rsidP="00745DAE">
      <w:pPr>
        <w:pStyle w:val="ListParagraph"/>
        <w:numPr>
          <w:ilvl w:val="0"/>
          <w:numId w:val="23"/>
        </w:numPr>
        <w:spacing w:after="120"/>
        <w:jc w:val="both"/>
        <w:rPr>
          <w:rFonts w:asciiTheme="minorHAnsi" w:hAnsiTheme="minorHAnsi" w:cstheme="minorHAnsi"/>
        </w:rPr>
      </w:pPr>
      <w:r>
        <w:rPr>
          <w:rFonts w:asciiTheme="minorHAnsi" w:hAnsiTheme="minorHAnsi" w:cstheme="minorHAnsi"/>
        </w:rPr>
        <w:t xml:space="preserve">UNHCR asked about </w:t>
      </w:r>
      <w:r w:rsidR="009E5BB0">
        <w:rPr>
          <w:rFonts w:asciiTheme="minorHAnsi" w:hAnsiTheme="minorHAnsi" w:cstheme="minorHAnsi"/>
        </w:rPr>
        <w:t xml:space="preserve">reports of </w:t>
      </w:r>
      <w:r>
        <w:rPr>
          <w:rFonts w:asciiTheme="minorHAnsi" w:hAnsiTheme="minorHAnsi" w:cstheme="minorHAnsi"/>
        </w:rPr>
        <w:t>spraying at</w:t>
      </w:r>
      <w:r w:rsidR="009E5BB0">
        <w:rPr>
          <w:rFonts w:asciiTheme="minorHAnsi" w:hAnsiTheme="minorHAnsi" w:cstheme="minorHAnsi"/>
        </w:rPr>
        <w:t xml:space="preserve"> BDY Camp</w:t>
      </w:r>
      <w:r w:rsidR="00693FAE">
        <w:rPr>
          <w:rFonts w:asciiTheme="minorHAnsi" w:hAnsiTheme="minorHAnsi" w:cstheme="minorHAnsi"/>
        </w:rPr>
        <w:t xml:space="preserve">. </w:t>
      </w:r>
      <w:r w:rsidR="009E5BB0">
        <w:rPr>
          <w:rFonts w:asciiTheme="minorHAnsi" w:hAnsiTheme="minorHAnsi" w:cstheme="minorHAnsi"/>
        </w:rPr>
        <w:t xml:space="preserve">IRC </w:t>
      </w:r>
      <w:r w:rsidR="00693FAE">
        <w:rPr>
          <w:rFonts w:asciiTheme="minorHAnsi" w:hAnsiTheme="minorHAnsi" w:cstheme="minorHAnsi"/>
        </w:rPr>
        <w:t>is not aware of</w:t>
      </w:r>
      <w:r w:rsidR="009E5BB0">
        <w:rPr>
          <w:rFonts w:asciiTheme="minorHAnsi" w:hAnsiTheme="minorHAnsi" w:cstheme="minorHAnsi"/>
        </w:rPr>
        <w:t xml:space="preserve"> </w:t>
      </w:r>
      <w:r w:rsidR="00693FAE">
        <w:rPr>
          <w:rFonts w:asciiTheme="minorHAnsi" w:hAnsiTheme="minorHAnsi" w:cstheme="minorHAnsi"/>
        </w:rPr>
        <w:t>any recent</w:t>
      </w:r>
      <w:r w:rsidR="009E5BB0">
        <w:rPr>
          <w:rFonts w:asciiTheme="minorHAnsi" w:hAnsiTheme="minorHAnsi" w:cstheme="minorHAnsi"/>
        </w:rPr>
        <w:t xml:space="preserve"> spaying.</w:t>
      </w:r>
    </w:p>
    <w:p w14:paraId="5A845504" w14:textId="4B6FB536" w:rsidR="003127A9" w:rsidRPr="00ED164F" w:rsidRDefault="00414BB5" w:rsidP="008B37C2">
      <w:pPr>
        <w:pStyle w:val="ListParagraph"/>
        <w:numPr>
          <w:ilvl w:val="0"/>
          <w:numId w:val="12"/>
        </w:numPr>
        <w:spacing w:after="120"/>
        <w:jc w:val="both"/>
        <w:rPr>
          <w:rFonts w:asciiTheme="minorHAnsi" w:hAnsiTheme="minorHAnsi" w:cstheme="minorHAnsi"/>
          <w:b/>
          <w:bCs/>
        </w:rPr>
      </w:pPr>
      <w:r w:rsidRPr="00ED164F">
        <w:rPr>
          <w:rFonts w:asciiTheme="minorHAnsi" w:hAnsiTheme="minorHAnsi" w:cstheme="minorHAnsi"/>
          <w:b/>
          <w:bCs/>
          <w:u w:val="single"/>
        </w:rPr>
        <w:t>Risk Communication</w:t>
      </w:r>
      <w:r w:rsidR="00873D8E" w:rsidRPr="00ED164F">
        <w:rPr>
          <w:rFonts w:asciiTheme="minorHAnsi" w:hAnsiTheme="minorHAnsi" w:cstheme="minorHAnsi"/>
          <w:b/>
          <w:bCs/>
          <w:u w:val="single"/>
        </w:rPr>
        <w:t xml:space="preserve"> &amp; Community Engagement</w:t>
      </w:r>
      <w:r w:rsidR="00CC4BAA" w:rsidRPr="00ED164F">
        <w:rPr>
          <w:rFonts w:asciiTheme="minorHAnsi" w:hAnsiTheme="minorHAnsi" w:cstheme="minorHAnsi"/>
          <w:b/>
          <w:bCs/>
          <w:u w:val="single"/>
        </w:rPr>
        <w:t xml:space="preserve"> (RCCE)</w:t>
      </w:r>
    </w:p>
    <w:p w14:paraId="727021FF" w14:textId="60B39692" w:rsidR="00F45AA5" w:rsidRDefault="00F45AA5" w:rsidP="0007092B">
      <w:pPr>
        <w:pStyle w:val="ListParagraph"/>
        <w:numPr>
          <w:ilvl w:val="0"/>
          <w:numId w:val="24"/>
        </w:numPr>
        <w:spacing w:after="120"/>
        <w:jc w:val="both"/>
        <w:rPr>
          <w:rFonts w:asciiTheme="minorHAnsi" w:hAnsiTheme="minorHAnsi" w:cstheme="minorHAnsi"/>
        </w:rPr>
      </w:pPr>
      <w:r>
        <w:rPr>
          <w:rFonts w:asciiTheme="minorHAnsi" w:hAnsiTheme="minorHAnsi" w:cstheme="minorHAnsi"/>
        </w:rPr>
        <w:t>ADRA remains in contact with both camp committees each week. Camp Committees make daily announcements using the Public Address (PA) system to deliver key messages about COVID-19.</w:t>
      </w:r>
    </w:p>
    <w:p w14:paraId="64A4416B" w14:textId="19857DC1" w:rsidR="000A3C63" w:rsidRDefault="000A3C63" w:rsidP="0007092B">
      <w:pPr>
        <w:pStyle w:val="ListParagraph"/>
        <w:numPr>
          <w:ilvl w:val="0"/>
          <w:numId w:val="24"/>
        </w:numPr>
        <w:spacing w:after="120"/>
        <w:jc w:val="both"/>
        <w:rPr>
          <w:rFonts w:asciiTheme="minorHAnsi" w:hAnsiTheme="minorHAnsi" w:cstheme="minorHAnsi"/>
        </w:rPr>
      </w:pPr>
      <w:r>
        <w:rPr>
          <w:rFonts w:asciiTheme="minorHAnsi" w:hAnsiTheme="minorHAnsi" w:cstheme="minorHAnsi"/>
        </w:rPr>
        <w:t xml:space="preserve">ADRA has planned a </w:t>
      </w:r>
      <w:proofErr w:type="spellStart"/>
      <w:r>
        <w:rPr>
          <w:rFonts w:asciiTheme="minorHAnsi" w:hAnsiTheme="minorHAnsi" w:cstheme="minorHAnsi"/>
        </w:rPr>
        <w:t>ToT</w:t>
      </w:r>
      <w:proofErr w:type="spellEnd"/>
      <w:r>
        <w:rPr>
          <w:rFonts w:asciiTheme="minorHAnsi" w:hAnsiTheme="minorHAnsi" w:cstheme="minorHAnsi"/>
        </w:rPr>
        <w:t xml:space="preserve"> training and met yesterday with IRC to discuss steps to prepare volunteers to conduct home visits. Training at </w:t>
      </w:r>
      <w:proofErr w:type="spellStart"/>
      <w:r>
        <w:rPr>
          <w:rFonts w:asciiTheme="minorHAnsi" w:hAnsiTheme="minorHAnsi" w:cstheme="minorHAnsi"/>
        </w:rPr>
        <w:t>Tham</w:t>
      </w:r>
      <w:proofErr w:type="spellEnd"/>
      <w:r>
        <w:rPr>
          <w:rFonts w:asciiTheme="minorHAnsi" w:hAnsiTheme="minorHAnsi" w:cstheme="minorHAnsi"/>
        </w:rPr>
        <w:t xml:space="preserve"> </w:t>
      </w:r>
      <w:proofErr w:type="spellStart"/>
      <w:r>
        <w:rPr>
          <w:rFonts w:asciiTheme="minorHAnsi" w:hAnsiTheme="minorHAnsi" w:cstheme="minorHAnsi"/>
        </w:rPr>
        <w:t>Hin</w:t>
      </w:r>
      <w:proofErr w:type="spellEnd"/>
      <w:r w:rsidR="00D2370C">
        <w:rPr>
          <w:rFonts w:asciiTheme="minorHAnsi" w:hAnsiTheme="minorHAnsi" w:cstheme="minorHAnsi"/>
        </w:rPr>
        <w:t xml:space="preserve"> will be Tuesday, 28 April at 10 AM at OCEE Office</w:t>
      </w:r>
      <w:r w:rsidR="007133AE">
        <w:rPr>
          <w:rFonts w:asciiTheme="minorHAnsi" w:hAnsiTheme="minorHAnsi" w:cstheme="minorHAnsi"/>
        </w:rPr>
        <w:t>, at Ban Don Yang will be Wednesday, 29 April at 11 AM</w:t>
      </w:r>
      <w:r w:rsidR="00983092">
        <w:rPr>
          <w:rFonts w:asciiTheme="minorHAnsi" w:hAnsiTheme="minorHAnsi" w:cstheme="minorHAnsi"/>
        </w:rPr>
        <w:t xml:space="preserve"> at ADRA VT Training Centre</w:t>
      </w:r>
      <w:r w:rsidR="00D2370C">
        <w:rPr>
          <w:rFonts w:asciiTheme="minorHAnsi" w:hAnsiTheme="minorHAnsi" w:cstheme="minorHAnsi"/>
        </w:rPr>
        <w:t xml:space="preserve">. </w:t>
      </w:r>
      <w:r w:rsidR="00385175">
        <w:rPr>
          <w:rFonts w:asciiTheme="minorHAnsi" w:hAnsiTheme="minorHAnsi" w:cstheme="minorHAnsi"/>
        </w:rPr>
        <w:t xml:space="preserve">ADRA requests partners to confirm </w:t>
      </w:r>
      <w:r w:rsidR="007133AE">
        <w:rPr>
          <w:rFonts w:asciiTheme="minorHAnsi" w:hAnsiTheme="minorHAnsi" w:cstheme="minorHAnsi"/>
        </w:rPr>
        <w:t>if they</w:t>
      </w:r>
      <w:r w:rsidR="00385175">
        <w:rPr>
          <w:rFonts w:asciiTheme="minorHAnsi" w:hAnsiTheme="minorHAnsi" w:cstheme="minorHAnsi"/>
        </w:rPr>
        <w:t xml:space="preserve"> have camp-based staff </w:t>
      </w:r>
      <w:r w:rsidR="007133AE">
        <w:rPr>
          <w:rFonts w:asciiTheme="minorHAnsi" w:hAnsiTheme="minorHAnsi" w:cstheme="minorHAnsi"/>
        </w:rPr>
        <w:t>who can participate.</w:t>
      </w:r>
    </w:p>
    <w:p w14:paraId="005361C6" w14:textId="57B7192A" w:rsidR="00983092" w:rsidRPr="00983092" w:rsidRDefault="00983092" w:rsidP="00983092">
      <w:pPr>
        <w:spacing w:after="120"/>
        <w:jc w:val="both"/>
        <w:rPr>
          <w:rFonts w:asciiTheme="minorHAnsi" w:hAnsiTheme="minorHAnsi" w:cstheme="minorHAnsi"/>
          <w:b/>
          <w:bCs/>
        </w:rPr>
      </w:pPr>
      <w:r w:rsidRPr="00983092">
        <w:rPr>
          <w:rFonts w:asciiTheme="minorHAnsi" w:hAnsiTheme="minorHAnsi" w:cstheme="minorHAnsi"/>
          <w:b/>
          <w:bCs/>
          <w:u w:val="single"/>
        </w:rPr>
        <w:t>ACTION POINT</w:t>
      </w:r>
      <w:r w:rsidRPr="00983092">
        <w:rPr>
          <w:rFonts w:asciiTheme="minorHAnsi" w:hAnsiTheme="minorHAnsi" w:cstheme="minorHAnsi"/>
          <w:b/>
          <w:bCs/>
        </w:rPr>
        <w:t xml:space="preserve">: </w:t>
      </w:r>
      <w:r>
        <w:rPr>
          <w:rFonts w:asciiTheme="minorHAnsi" w:hAnsiTheme="minorHAnsi" w:cstheme="minorHAnsi"/>
          <w:b/>
          <w:bCs/>
        </w:rPr>
        <w:t xml:space="preserve">4) </w:t>
      </w:r>
      <w:r w:rsidRPr="00983092">
        <w:rPr>
          <w:rFonts w:asciiTheme="minorHAnsi" w:hAnsiTheme="minorHAnsi" w:cstheme="minorHAnsi"/>
          <w:b/>
          <w:bCs/>
        </w:rPr>
        <w:t xml:space="preserve">ADRA will collect names </w:t>
      </w:r>
      <w:r w:rsidR="00561E1F">
        <w:rPr>
          <w:rFonts w:asciiTheme="minorHAnsi" w:hAnsiTheme="minorHAnsi" w:cstheme="minorHAnsi"/>
          <w:b/>
          <w:bCs/>
        </w:rPr>
        <w:t>refugee volunteers</w:t>
      </w:r>
      <w:r w:rsidRPr="00983092">
        <w:rPr>
          <w:rFonts w:asciiTheme="minorHAnsi" w:hAnsiTheme="minorHAnsi" w:cstheme="minorHAnsi"/>
          <w:b/>
          <w:bCs/>
        </w:rPr>
        <w:t xml:space="preserve"> to share with IRC </w:t>
      </w:r>
      <w:r w:rsidR="00561E1F">
        <w:rPr>
          <w:rFonts w:asciiTheme="minorHAnsi" w:hAnsiTheme="minorHAnsi" w:cstheme="minorHAnsi"/>
          <w:b/>
          <w:bCs/>
        </w:rPr>
        <w:t>trainer</w:t>
      </w:r>
      <w:r w:rsidRPr="00983092">
        <w:rPr>
          <w:rFonts w:asciiTheme="minorHAnsi" w:hAnsiTheme="minorHAnsi" w:cstheme="minorHAnsi"/>
          <w:b/>
          <w:bCs/>
        </w:rPr>
        <w:t xml:space="preserve"> for</w:t>
      </w:r>
      <w:r w:rsidR="00561E1F">
        <w:rPr>
          <w:rFonts w:asciiTheme="minorHAnsi" w:hAnsiTheme="minorHAnsi" w:cstheme="minorHAnsi"/>
          <w:b/>
          <w:bCs/>
        </w:rPr>
        <w:t xml:space="preserve"> home visit</w:t>
      </w:r>
      <w:r w:rsidRPr="00983092">
        <w:rPr>
          <w:rFonts w:asciiTheme="minorHAnsi" w:hAnsiTheme="minorHAnsi" w:cstheme="minorHAnsi"/>
          <w:b/>
          <w:bCs/>
        </w:rPr>
        <w:t xml:space="preserve"> training. </w:t>
      </w:r>
    </w:p>
    <w:p w14:paraId="61D97BF5" w14:textId="2D525D42" w:rsidR="00414BB5" w:rsidRPr="00CF1FE9" w:rsidRDefault="00414BB5" w:rsidP="00AC64E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Food assistance</w:t>
      </w:r>
    </w:p>
    <w:p w14:paraId="5A8F90B6" w14:textId="370B2C0B" w:rsidR="00B028BB" w:rsidRDefault="00EA11BA" w:rsidP="00D86AEA">
      <w:pPr>
        <w:pStyle w:val="ListParagraph"/>
        <w:numPr>
          <w:ilvl w:val="0"/>
          <w:numId w:val="26"/>
        </w:numPr>
        <w:spacing w:after="120"/>
        <w:jc w:val="both"/>
        <w:rPr>
          <w:rFonts w:asciiTheme="minorHAnsi" w:hAnsiTheme="minorHAnsi" w:cstheme="minorHAnsi"/>
        </w:rPr>
      </w:pPr>
      <w:r w:rsidRPr="008513E6">
        <w:rPr>
          <w:rFonts w:asciiTheme="minorHAnsi" w:hAnsiTheme="minorHAnsi" w:cstheme="minorHAnsi"/>
        </w:rPr>
        <w:t xml:space="preserve">TBC has put in place a three-month contingency stock in both camps (April, May, June) but many camp residents have been buying rice and oil on credit, significantly reducing contingency stock. </w:t>
      </w:r>
      <w:r w:rsidR="00B028BB" w:rsidRPr="008513E6">
        <w:rPr>
          <w:rFonts w:asciiTheme="minorHAnsi" w:hAnsiTheme="minorHAnsi" w:cstheme="minorHAnsi"/>
        </w:rPr>
        <w:t xml:space="preserve">At THI, </w:t>
      </w:r>
      <w:r w:rsidR="0099394F" w:rsidRPr="006C629F">
        <w:rPr>
          <w:rFonts w:asciiTheme="minorHAnsi" w:hAnsiTheme="minorHAnsi" w:cstheme="minorHAnsi"/>
        </w:rPr>
        <w:t>vendors</w:t>
      </w:r>
      <w:r w:rsidRPr="006C629F">
        <w:rPr>
          <w:rFonts w:asciiTheme="minorHAnsi" w:hAnsiTheme="minorHAnsi" w:cstheme="minorHAnsi"/>
        </w:rPr>
        <w:t xml:space="preserve"> ha</w:t>
      </w:r>
      <w:r w:rsidR="0099394F" w:rsidRPr="006C629F">
        <w:rPr>
          <w:rFonts w:asciiTheme="minorHAnsi" w:hAnsiTheme="minorHAnsi" w:cstheme="minorHAnsi"/>
        </w:rPr>
        <w:t>ve</w:t>
      </w:r>
      <w:r w:rsidRPr="008513E6">
        <w:rPr>
          <w:rFonts w:asciiTheme="minorHAnsi" w:hAnsiTheme="minorHAnsi" w:cstheme="minorHAnsi"/>
        </w:rPr>
        <w:t xml:space="preserve"> decided to order additional stock</w:t>
      </w:r>
      <w:r w:rsidR="00B028BB" w:rsidRPr="008513E6">
        <w:rPr>
          <w:rFonts w:asciiTheme="minorHAnsi" w:hAnsiTheme="minorHAnsi" w:cstheme="minorHAnsi"/>
        </w:rPr>
        <w:t xml:space="preserve">, 650 bags rice and 145 boxes soybean oil, which were delivered on Monday. At BDY, the contingency stock should be </w:t>
      </w:r>
      <w:r w:rsidR="00354B82" w:rsidRPr="008513E6">
        <w:rPr>
          <w:rFonts w:asciiTheme="minorHAnsi" w:hAnsiTheme="minorHAnsi" w:cstheme="minorHAnsi"/>
        </w:rPr>
        <w:t>enough</w:t>
      </w:r>
      <w:r w:rsidR="004E36B5" w:rsidRPr="008513E6">
        <w:rPr>
          <w:rFonts w:asciiTheme="minorHAnsi" w:hAnsiTheme="minorHAnsi" w:cstheme="minorHAnsi"/>
        </w:rPr>
        <w:t>,</w:t>
      </w:r>
      <w:r w:rsidR="00B028BB" w:rsidRPr="008513E6">
        <w:rPr>
          <w:rFonts w:asciiTheme="minorHAnsi" w:hAnsiTheme="minorHAnsi" w:cstheme="minorHAnsi"/>
        </w:rPr>
        <w:t xml:space="preserve"> and no additional stock has been ordered.</w:t>
      </w:r>
      <w:r w:rsidR="008513E6">
        <w:rPr>
          <w:rFonts w:asciiTheme="minorHAnsi" w:hAnsiTheme="minorHAnsi" w:cstheme="minorHAnsi"/>
        </w:rPr>
        <w:t xml:space="preserve"> </w:t>
      </w:r>
      <w:r w:rsidR="00B028BB" w:rsidRPr="008513E6">
        <w:rPr>
          <w:rFonts w:asciiTheme="minorHAnsi" w:hAnsiTheme="minorHAnsi" w:cstheme="minorHAnsi"/>
        </w:rPr>
        <w:t xml:space="preserve">Suppliers are following </w:t>
      </w:r>
      <w:r w:rsidR="008513E6" w:rsidRPr="008513E6">
        <w:rPr>
          <w:rFonts w:asciiTheme="minorHAnsi" w:hAnsiTheme="minorHAnsi" w:cstheme="minorHAnsi"/>
        </w:rPr>
        <w:t>transmission prevention measures closely in both camps.</w:t>
      </w:r>
    </w:p>
    <w:p w14:paraId="1D48ACA4" w14:textId="039D2446" w:rsidR="008513E6" w:rsidRDefault="008513E6" w:rsidP="00D86AEA">
      <w:pPr>
        <w:pStyle w:val="ListParagraph"/>
        <w:numPr>
          <w:ilvl w:val="0"/>
          <w:numId w:val="26"/>
        </w:numPr>
        <w:spacing w:after="120"/>
        <w:jc w:val="both"/>
        <w:rPr>
          <w:rFonts w:asciiTheme="minorHAnsi" w:hAnsiTheme="minorHAnsi" w:cstheme="minorHAnsi"/>
        </w:rPr>
      </w:pPr>
      <w:r>
        <w:rPr>
          <w:rFonts w:asciiTheme="minorHAnsi" w:hAnsiTheme="minorHAnsi" w:cstheme="minorHAnsi"/>
        </w:rPr>
        <w:lastRenderedPageBreak/>
        <w:t>Kitchen materials for quarantine facilities have been delivered to THI yesterday and BDY today.</w:t>
      </w:r>
      <w:r w:rsidR="004E36B5">
        <w:rPr>
          <w:rFonts w:asciiTheme="minorHAnsi" w:hAnsiTheme="minorHAnsi" w:cstheme="minorHAnsi"/>
        </w:rPr>
        <w:t xml:space="preserve"> These materials will be used for quarantine managed by health agencies and food cards have also been put in place to be managed by </w:t>
      </w:r>
      <w:r w:rsidR="00CE0D27">
        <w:rPr>
          <w:rFonts w:asciiTheme="minorHAnsi" w:hAnsiTheme="minorHAnsi" w:cstheme="minorHAnsi"/>
        </w:rPr>
        <w:t>CMPA focal points.</w:t>
      </w:r>
    </w:p>
    <w:p w14:paraId="72CBAEB8" w14:textId="6DDFEAC4" w:rsidR="00CE0D27" w:rsidRDefault="00CE0D27" w:rsidP="00D86AEA">
      <w:pPr>
        <w:pStyle w:val="ListParagraph"/>
        <w:numPr>
          <w:ilvl w:val="0"/>
          <w:numId w:val="26"/>
        </w:numPr>
        <w:spacing w:after="120"/>
        <w:jc w:val="both"/>
        <w:rPr>
          <w:rFonts w:asciiTheme="minorHAnsi" w:hAnsiTheme="minorHAnsi" w:cstheme="minorHAnsi"/>
        </w:rPr>
      </w:pPr>
      <w:r>
        <w:rPr>
          <w:rFonts w:asciiTheme="minorHAnsi" w:hAnsiTheme="minorHAnsi" w:cstheme="minorHAnsi"/>
        </w:rPr>
        <w:t>TBC has been able to identify cooking staff for quarantine facilities among CMPA staff.</w:t>
      </w:r>
      <w:r w:rsidR="00FF2A6E">
        <w:rPr>
          <w:rFonts w:asciiTheme="minorHAnsi" w:hAnsiTheme="minorHAnsi" w:cstheme="minorHAnsi"/>
        </w:rPr>
        <w:t xml:space="preserve"> TBC will follow-up with IRC about training staff to work in quarantine kitchens</w:t>
      </w:r>
      <w:r w:rsidR="00AE7415">
        <w:rPr>
          <w:rFonts w:asciiTheme="minorHAnsi" w:hAnsiTheme="minorHAnsi" w:cstheme="minorHAnsi"/>
        </w:rPr>
        <w:t xml:space="preserve"> on 27 April at BDY, 28 April at THI</w:t>
      </w:r>
      <w:r w:rsidR="00FF2A6E">
        <w:rPr>
          <w:rFonts w:asciiTheme="minorHAnsi" w:hAnsiTheme="minorHAnsi" w:cstheme="minorHAnsi"/>
        </w:rPr>
        <w:t>.</w:t>
      </w:r>
    </w:p>
    <w:p w14:paraId="065DE363" w14:textId="6EAC08F7" w:rsidR="0099394F" w:rsidRPr="00E37EFB" w:rsidRDefault="00695DBD" w:rsidP="00D469BC">
      <w:pPr>
        <w:pStyle w:val="ListParagraph"/>
        <w:numPr>
          <w:ilvl w:val="0"/>
          <w:numId w:val="26"/>
        </w:numPr>
        <w:spacing w:after="120"/>
        <w:jc w:val="both"/>
        <w:rPr>
          <w:rFonts w:asciiTheme="minorHAnsi" w:hAnsiTheme="minorHAnsi" w:cstheme="minorHAnsi"/>
        </w:rPr>
      </w:pPr>
      <w:r w:rsidRPr="00E37EFB">
        <w:rPr>
          <w:rFonts w:asciiTheme="minorHAnsi" w:hAnsiTheme="minorHAnsi" w:cstheme="minorHAnsi"/>
        </w:rPr>
        <w:t xml:space="preserve">Top-ups for cardholders go into effect </w:t>
      </w:r>
      <w:r w:rsidR="009E2A77" w:rsidRPr="00E37EFB">
        <w:rPr>
          <w:rFonts w:asciiTheme="minorHAnsi" w:hAnsiTheme="minorHAnsi" w:cstheme="minorHAnsi"/>
        </w:rPr>
        <w:t xml:space="preserve">starting </w:t>
      </w:r>
      <w:r w:rsidR="0099394F" w:rsidRPr="00E37EFB">
        <w:rPr>
          <w:rFonts w:asciiTheme="minorHAnsi" w:hAnsiTheme="minorHAnsi" w:cstheme="minorHAnsi"/>
        </w:rPr>
        <w:t xml:space="preserve">30 </w:t>
      </w:r>
      <w:r w:rsidR="009E2A77" w:rsidRPr="00E37EFB">
        <w:rPr>
          <w:rFonts w:asciiTheme="minorHAnsi" w:hAnsiTheme="minorHAnsi" w:cstheme="minorHAnsi"/>
        </w:rPr>
        <w:t xml:space="preserve">April and will be in place for </w:t>
      </w:r>
      <w:r w:rsidR="0099394F" w:rsidRPr="00E37EFB">
        <w:rPr>
          <w:rFonts w:asciiTheme="minorHAnsi" w:hAnsiTheme="minorHAnsi" w:cstheme="minorHAnsi"/>
        </w:rPr>
        <w:t>May consumption</w:t>
      </w:r>
      <w:r w:rsidR="009E2A77" w:rsidRPr="00E37EFB">
        <w:rPr>
          <w:rFonts w:asciiTheme="minorHAnsi" w:hAnsiTheme="minorHAnsi" w:cstheme="minorHAnsi"/>
        </w:rPr>
        <w:t>.</w:t>
      </w:r>
      <w:r w:rsidR="006303F5" w:rsidRPr="00E37EFB">
        <w:rPr>
          <w:rFonts w:asciiTheme="minorHAnsi" w:hAnsiTheme="minorHAnsi" w:cstheme="minorHAnsi"/>
        </w:rPr>
        <w:t xml:space="preserve"> </w:t>
      </w:r>
      <w:r w:rsidR="0099394F" w:rsidRPr="00E37EFB">
        <w:rPr>
          <w:rFonts w:asciiTheme="minorHAnsi" w:hAnsiTheme="minorHAnsi" w:cstheme="minorHAnsi"/>
        </w:rPr>
        <w:t>TBC has increased 5% to all cardholders and it will be active on April top up</w:t>
      </w:r>
      <w:r w:rsidR="00E37EFB" w:rsidRPr="00E37EFB">
        <w:rPr>
          <w:rFonts w:asciiTheme="minorHAnsi" w:hAnsiTheme="minorHAnsi" w:cstheme="minorHAnsi"/>
        </w:rPr>
        <w:t xml:space="preserve"> and</w:t>
      </w:r>
      <w:r w:rsidR="0099394F" w:rsidRPr="00E37EFB">
        <w:rPr>
          <w:rFonts w:asciiTheme="minorHAnsi" w:hAnsiTheme="minorHAnsi" w:cstheme="minorHAnsi"/>
        </w:rPr>
        <w:t xml:space="preserve"> will be covered for May and June</w:t>
      </w:r>
      <w:r w:rsidR="006303F5" w:rsidRPr="00E37EFB">
        <w:rPr>
          <w:rFonts w:asciiTheme="minorHAnsi" w:hAnsiTheme="minorHAnsi" w:cstheme="minorHAnsi"/>
        </w:rPr>
        <w:t xml:space="preserve">. </w:t>
      </w:r>
      <w:r w:rsidR="0099394F" w:rsidRPr="00E37EFB">
        <w:rPr>
          <w:rFonts w:asciiTheme="minorHAnsi" w:hAnsiTheme="minorHAnsi" w:cstheme="minorHAnsi"/>
        </w:rPr>
        <w:t>TBC will re-assess the COVID-19 situation and announce the value on cards again before July 2020.</w:t>
      </w:r>
    </w:p>
    <w:p w14:paraId="2168A7E4" w14:textId="4C9C9E54" w:rsidR="00414BB5" w:rsidRPr="00CF1FE9" w:rsidRDefault="00E61A57" w:rsidP="00AC64E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 xml:space="preserve">Protection + </w:t>
      </w:r>
      <w:r w:rsidR="00414BB5" w:rsidRPr="00CF1FE9">
        <w:rPr>
          <w:rFonts w:asciiTheme="minorHAnsi" w:hAnsiTheme="minorHAnsi" w:cstheme="minorHAnsi"/>
          <w:b/>
          <w:bCs/>
          <w:u w:val="single"/>
        </w:rPr>
        <w:t xml:space="preserve">Advocacy </w:t>
      </w:r>
      <w:r w:rsidRPr="00CF1FE9">
        <w:rPr>
          <w:rFonts w:asciiTheme="minorHAnsi" w:hAnsiTheme="minorHAnsi" w:cstheme="minorHAnsi"/>
          <w:b/>
          <w:bCs/>
          <w:u w:val="single"/>
        </w:rPr>
        <w:t>– RTG Engagement</w:t>
      </w:r>
    </w:p>
    <w:p w14:paraId="736E2987" w14:textId="6244CB5E" w:rsidR="001A633D" w:rsidRDefault="00E734B4" w:rsidP="00745DAE">
      <w:pPr>
        <w:pStyle w:val="ListParagraph"/>
        <w:numPr>
          <w:ilvl w:val="0"/>
          <w:numId w:val="27"/>
        </w:numPr>
        <w:spacing w:after="120"/>
        <w:jc w:val="both"/>
        <w:rPr>
          <w:rFonts w:asciiTheme="minorHAnsi" w:hAnsiTheme="minorHAnsi" w:cstheme="minorHAnsi"/>
        </w:rPr>
      </w:pPr>
      <w:r>
        <w:rPr>
          <w:rFonts w:asciiTheme="minorHAnsi" w:hAnsiTheme="minorHAnsi" w:cstheme="minorHAnsi"/>
        </w:rPr>
        <w:t xml:space="preserve">There are no reported incidents of SGBV in either camps during the current </w:t>
      </w:r>
      <w:r w:rsidR="00195C83">
        <w:rPr>
          <w:rFonts w:asciiTheme="minorHAnsi" w:hAnsiTheme="minorHAnsi" w:cstheme="minorHAnsi"/>
        </w:rPr>
        <w:t xml:space="preserve">COVID-19 emergency period. Information about PSEA has been shared with PWG members to reinforce practices. COERR has been visiting camps on Tuesday, Wednesday, and Thursday to conduct home visits </w:t>
      </w:r>
      <w:r w:rsidR="00F86D6C">
        <w:rPr>
          <w:rFonts w:asciiTheme="minorHAnsi" w:hAnsiTheme="minorHAnsi" w:cstheme="minorHAnsi"/>
        </w:rPr>
        <w:t>for active protection cases and there have been no new issues identified.</w:t>
      </w:r>
      <w:r w:rsidR="00BD6F42">
        <w:rPr>
          <w:rFonts w:asciiTheme="minorHAnsi" w:hAnsiTheme="minorHAnsi" w:cstheme="minorHAnsi"/>
        </w:rPr>
        <w:t xml:space="preserve"> There are concerns that domestic violence may increase following extended </w:t>
      </w:r>
      <w:r w:rsidR="00922ED4">
        <w:rPr>
          <w:rFonts w:asciiTheme="minorHAnsi" w:hAnsiTheme="minorHAnsi" w:cstheme="minorHAnsi"/>
        </w:rPr>
        <w:t>stay at home periods but no cases so far.</w:t>
      </w:r>
    </w:p>
    <w:p w14:paraId="043AB01E" w14:textId="2FBF95ED" w:rsidR="00922ED4" w:rsidRDefault="00922ED4" w:rsidP="00745DAE">
      <w:pPr>
        <w:pStyle w:val="ListParagraph"/>
        <w:numPr>
          <w:ilvl w:val="0"/>
          <w:numId w:val="27"/>
        </w:numPr>
        <w:spacing w:after="120"/>
        <w:jc w:val="both"/>
        <w:rPr>
          <w:rFonts w:asciiTheme="minorHAnsi" w:hAnsiTheme="minorHAnsi" w:cstheme="minorHAnsi"/>
        </w:rPr>
      </w:pPr>
      <w:r>
        <w:rPr>
          <w:rFonts w:asciiTheme="minorHAnsi" w:hAnsiTheme="minorHAnsi" w:cstheme="minorHAnsi"/>
        </w:rPr>
        <w:t xml:space="preserve">One case was reported from THI </w:t>
      </w:r>
      <w:r w:rsidR="00771BF8">
        <w:rPr>
          <w:rFonts w:asciiTheme="minorHAnsi" w:hAnsiTheme="minorHAnsi" w:cstheme="minorHAnsi"/>
        </w:rPr>
        <w:t xml:space="preserve">of a detained female camp </w:t>
      </w:r>
      <w:r w:rsidR="002D40FE">
        <w:rPr>
          <w:rFonts w:asciiTheme="minorHAnsi" w:hAnsiTheme="minorHAnsi" w:cstheme="minorHAnsi"/>
        </w:rPr>
        <w:t>resident,</w:t>
      </w:r>
      <w:r w:rsidR="00771BF8">
        <w:rPr>
          <w:rFonts w:asciiTheme="minorHAnsi" w:hAnsiTheme="minorHAnsi" w:cstheme="minorHAnsi"/>
        </w:rPr>
        <w:t xml:space="preserve"> but the case is already resolved. Organizations are encouraged to share reports of detention issues with UNHCR for follow-up.</w:t>
      </w:r>
    </w:p>
    <w:p w14:paraId="695EFC11" w14:textId="3583DB3F" w:rsidR="00F86D6C" w:rsidRPr="00CF1FE9" w:rsidRDefault="00F86D6C" w:rsidP="00745DAE">
      <w:pPr>
        <w:pStyle w:val="ListParagraph"/>
        <w:numPr>
          <w:ilvl w:val="0"/>
          <w:numId w:val="27"/>
        </w:numPr>
        <w:spacing w:after="120"/>
        <w:jc w:val="both"/>
        <w:rPr>
          <w:rFonts w:asciiTheme="minorHAnsi" w:hAnsiTheme="minorHAnsi" w:cstheme="minorHAnsi"/>
        </w:rPr>
      </w:pPr>
      <w:r>
        <w:rPr>
          <w:rFonts w:asciiTheme="minorHAnsi" w:hAnsiTheme="minorHAnsi" w:cstheme="minorHAnsi"/>
        </w:rPr>
        <w:t>Cases active in the Thai Justice System (TJS) in Ratchaburi have been postponed until the end of May.</w:t>
      </w:r>
    </w:p>
    <w:p w14:paraId="2045F95B" w14:textId="75BF40ED" w:rsidR="002F3C0A" w:rsidRPr="00CF1FE9" w:rsidRDefault="002F3C0A" w:rsidP="00AC64E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AOB</w:t>
      </w:r>
    </w:p>
    <w:p w14:paraId="6C9A56D8" w14:textId="482CB793" w:rsidR="00AA74CB" w:rsidRDefault="003641EB" w:rsidP="00AA74CB">
      <w:pPr>
        <w:pStyle w:val="ListParagraph"/>
        <w:numPr>
          <w:ilvl w:val="0"/>
          <w:numId w:val="27"/>
        </w:numPr>
        <w:spacing w:after="120"/>
        <w:jc w:val="both"/>
        <w:rPr>
          <w:rFonts w:asciiTheme="minorHAnsi" w:hAnsiTheme="minorHAnsi" w:cstheme="minorHAnsi"/>
        </w:rPr>
      </w:pPr>
      <w:r>
        <w:rPr>
          <w:rFonts w:asciiTheme="minorHAnsi" w:hAnsiTheme="minorHAnsi" w:cstheme="minorHAnsi"/>
        </w:rPr>
        <w:t xml:space="preserve">ADRA has </w:t>
      </w:r>
      <w:r w:rsidR="00D27D74">
        <w:rPr>
          <w:rFonts w:asciiTheme="minorHAnsi" w:hAnsiTheme="minorHAnsi" w:cstheme="minorHAnsi"/>
        </w:rPr>
        <w:t>suspended VT Course at THI and has proposed restarting the course on 4 May. ADRA proposed this to the MOI Camp Commander</w:t>
      </w:r>
      <w:r w:rsidR="003D4266">
        <w:rPr>
          <w:rFonts w:asciiTheme="minorHAnsi" w:hAnsiTheme="minorHAnsi" w:cstheme="minorHAnsi"/>
        </w:rPr>
        <w:t>.</w:t>
      </w:r>
    </w:p>
    <w:p w14:paraId="768B4E3A" w14:textId="729F7A6E" w:rsidR="003D4266" w:rsidRPr="00CF1FE9" w:rsidRDefault="003D4266" w:rsidP="00AA74CB">
      <w:pPr>
        <w:pStyle w:val="ListParagraph"/>
        <w:numPr>
          <w:ilvl w:val="0"/>
          <w:numId w:val="27"/>
        </w:numPr>
        <w:spacing w:after="120"/>
        <w:jc w:val="both"/>
        <w:rPr>
          <w:rFonts w:asciiTheme="minorHAnsi" w:hAnsiTheme="minorHAnsi" w:cstheme="minorHAnsi"/>
        </w:rPr>
      </w:pPr>
      <w:r>
        <w:rPr>
          <w:rFonts w:asciiTheme="minorHAnsi" w:hAnsiTheme="minorHAnsi" w:cstheme="minorHAnsi"/>
        </w:rPr>
        <w:t xml:space="preserve">Education sector partners have education materials in Mae Sot pending delivery to THI and BDY. The schools are not open yet and the issue is not urgent. </w:t>
      </w:r>
    </w:p>
    <w:p w14:paraId="73D6454E" w14:textId="09923B36" w:rsidR="00F33054" w:rsidRPr="00CF1FE9" w:rsidRDefault="00843E88" w:rsidP="00AA74CB">
      <w:pPr>
        <w:pStyle w:val="ListParagraph"/>
        <w:numPr>
          <w:ilvl w:val="0"/>
          <w:numId w:val="27"/>
        </w:numPr>
        <w:spacing w:after="120"/>
        <w:jc w:val="both"/>
        <w:rPr>
          <w:rFonts w:asciiTheme="minorHAnsi" w:hAnsiTheme="minorHAnsi" w:cstheme="minorHAnsi"/>
        </w:rPr>
      </w:pPr>
      <w:r>
        <w:rPr>
          <w:rFonts w:asciiTheme="minorHAnsi" w:hAnsiTheme="minorHAnsi" w:cstheme="minorHAnsi"/>
        </w:rPr>
        <w:t>IRC</w:t>
      </w:r>
      <w:r w:rsidR="002F3C0A" w:rsidRPr="00CF1FE9">
        <w:rPr>
          <w:rFonts w:asciiTheme="minorHAnsi" w:hAnsiTheme="minorHAnsi" w:cstheme="minorHAnsi"/>
        </w:rPr>
        <w:t xml:space="preserve"> will chair </w:t>
      </w:r>
      <w:r w:rsidR="00BF7173" w:rsidRPr="00CF1FE9">
        <w:rPr>
          <w:rFonts w:asciiTheme="minorHAnsi" w:hAnsiTheme="minorHAnsi" w:cstheme="minorHAnsi"/>
        </w:rPr>
        <w:t xml:space="preserve">the </w:t>
      </w:r>
      <w:r>
        <w:rPr>
          <w:rFonts w:asciiTheme="minorHAnsi" w:hAnsiTheme="minorHAnsi" w:cstheme="minorHAnsi"/>
        </w:rPr>
        <w:t>8</w:t>
      </w:r>
      <w:r w:rsidR="00EF01DA" w:rsidRPr="00CF1FE9">
        <w:rPr>
          <w:rFonts w:asciiTheme="minorHAnsi" w:hAnsiTheme="minorHAnsi" w:cstheme="minorHAnsi"/>
          <w:vertAlign w:val="superscript"/>
        </w:rPr>
        <w:t>th</w:t>
      </w:r>
      <w:r w:rsidR="00EF01DA" w:rsidRPr="00CF1FE9">
        <w:rPr>
          <w:rFonts w:asciiTheme="minorHAnsi" w:hAnsiTheme="minorHAnsi" w:cstheme="minorHAnsi"/>
        </w:rPr>
        <w:t xml:space="preserve"> </w:t>
      </w:r>
      <w:r w:rsidR="002F3C0A" w:rsidRPr="00CF1FE9">
        <w:rPr>
          <w:rFonts w:asciiTheme="minorHAnsi" w:hAnsiTheme="minorHAnsi" w:cstheme="minorHAnsi"/>
        </w:rPr>
        <w:t xml:space="preserve">meeting on </w:t>
      </w:r>
      <w:r w:rsidR="00EA25C7" w:rsidRPr="00CF1FE9">
        <w:rPr>
          <w:rFonts w:asciiTheme="minorHAnsi" w:hAnsiTheme="minorHAnsi" w:cstheme="minorHAnsi"/>
          <w:b/>
          <w:bCs/>
        </w:rPr>
        <w:t>Thursday</w:t>
      </w:r>
      <w:r w:rsidR="002F3C0A" w:rsidRPr="00CF1FE9">
        <w:rPr>
          <w:rFonts w:asciiTheme="minorHAnsi" w:hAnsiTheme="minorHAnsi" w:cstheme="minorHAnsi"/>
          <w:b/>
          <w:bCs/>
        </w:rPr>
        <w:t xml:space="preserve">, </w:t>
      </w:r>
      <w:r>
        <w:rPr>
          <w:rFonts w:asciiTheme="minorHAnsi" w:hAnsiTheme="minorHAnsi" w:cstheme="minorHAnsi"/>
          <w:b/>
          <w:bCs/>
        </w:rPr>
        <w:t>30</w:t>
      </w:r>
      <w:r w:rsidR="002F3C0A" w:rsidRPr="00CF1FE9">
        <w:rPr>
          <w:rFonts w:asciiTheme="minorHAnsi" w:hAnsiTheme="minorHAnsi" w:cstheme="minorHAnsi"/>
          <w:b/>
          <w:bCs/>
        </w:rPr>
        <w:t xml:space="preserve"> </w:t>
      </w:r>
      <w:r w:rsidR="00D40FCC" w:rsidRPr="00CF1FE9">
        <w:rPr>
          <w:rFonts w:asciiTheme="minorHAnsi" w:hAnsiTheme="minorHAnsi" w:cstheme="minorHAnsi"/>
          <w:b/>
          <w:bCs/>
        </w:rPr>
        <w:t>April</w:t>
      </w:r>
      <w:r w:rsidR="002F3C0A" w:rsidRPr="00CF1FE9">
        <w:rPr>
          <w:rFonts w:asciiTheme="minorHAnsi" w:hAnsiTheme="minorHAnsi" w:cstheme="minorHAnsi"/>
          <w:b/>
          <w:bCs/>
        </w:rPr>
        <w:t xml:space="preserve"> at </w:t>
      </w:r>
      <w:r w:rsidR="00EA25C7" w:rsidRPr="00CF1FE9">
        <w:rPr>
          <w:rFonts w:asciiTheme="minorHAnsi" w:hAnsiTheme="minorHAnsi" w:cstheme="minorHAnsi"/>
          <w:b/>
          <w:bCs/>
        </w:rPr>
        <w:t>1:30 PM</w:t>
      </w:r>
      <w:r w:rsidR="002F3C0A" w:rsidRPr="00CF1FE9">
        <w:rPr>
          <w:rFonts w:asciiTheme="minorHAnsi" w:hAnsiTheme="minorHAnsi" w:cstheme="minorHAnsi"/>
          <w:b/>
          <w:bCs/>
        </w:rPr>
        <w:t>.</w:t>
      </w:r>
    </w:p>
    <w:sectPr w:rsidR="00F33054" w:rsidRPr="00CF1FE9" w:rsidSect="00414BB5">
      <w:footerReference w:type="default" r:id="rId11"/>
      <w:pgSz w:w="11900" w:h="16840" w:code="9"/>
      <w:pgMar w:top="1080" w:right="1440" w:bottom="108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8D930" w14:textId="77777777" w:rsidR="008D1F4C" w:rsidRDefault="008D1F4C" w:rsidP="003E43F6">
      <w:pPr>
        <w:spacing w:after="0" w:line="240" w:lineRule="auto"/>
      </w:pPr>
      <w:r>
        <w:separator/>
      </w:r>
    </w:p>
  </w:endnote>
  <w:endnote w:type="continuationSeparator" w:id="0">
    <w:p w14:paraId="60160A66" w14:textId="77777777" w:rsidR="008D1F4C" w:rsidRDefault="008D1F4C" w:rsidP="003E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
    <w:altName w:val="Arial"/>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908995"/>
      <w:docPartObj>
        <w:docPartGallery w:val="Page Numbers (Bottom of Page)"/>
        <w:docPartUnique/>
      </w:docPartObj>
    </w:sdtPr>
    <w:sdtEndPr>
      <w:rPr>
        <w:noProof/>
      </w:rPr>
    </w:sdtEndPr>
    <w:sdtContent>
      <w:p w14:paraId="2123DA5A" w14:textId="77777777" w:rsidR="002F6215" w:rsidRDefault="00B269B9" w:rsidP="0003153C">
        <w:pPr>
          <w:pStyle w:val="Footer"/>
          <w:rPr>
            <w:noProof/>
          </w:rPr>
        </w:pPr>
        <w:r w:rsidRPr="008314E0">
          <w:fldChar w:fldCharType="begin"/>
        </w:r>
        <w:r w:rsidRPr="008314E0">
          <w:instrText xml:space="preserve"> PAGE   \* MERGEFORMAT </w:instrText>
        </w:r>
        <w:r w:rsidRPr="008314E0">
          <w:fldChar w:fldCharType="separate"/>
        </w:r>
        <w:r w:rsidR="00FA118F">
          <w:rPr>
            <w:noProof/>
          </w:rPr>
          <w:t>3</w:t>
        </w:r>
        <w:r w:rsidRPr="008314E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37922" w14:textId="77777777" w:rsidR="008D1F4C" w:rsidRDefault="008D1F4C" w:rsidP="003E43F6">
      <w:pPr>
        <w:spacing w:after="0" w:line="240" w:lineRule="auto"/>
      </w:pPr>
      <w:r>
        <w:separator/>
      </w:r>
    </w:p>
  </w:footnote>
  <w:footnote w:type="continuationSeparator" w:id="0">
    <w:p w14:paraId="5B277B33" w14:textId="77777777" w:rsidR="008D1F4C" w:rsidRDefault="008D1F4C" w:rsidP="003E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312"/>
    <w:multiLevelType w:val="hybridMultilevel"/>
    <w:tmpl w:val="04A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B5071"/>
    <w:multiLevelType w:val="hybridMultilevel"/>
    <w:tmpl w:val="7C52CA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D46CC"/>
    <w:multiLevelType w:val="hybridMultilevel"/>
    <w:tmpl w:val="9954D4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72AD2"/>
    <w:multiLevelType w:val="hybridMultilevel"/>
    <w:tmpl w:val="CB58A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6B327B"/>
    <w:multiLevelType w:val="hybridMultilevel"/>
    <w:tmpl w:val="DFB81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15EDB"/>
    <w:multiLevelType w:val="hybridMultilevel"/>
    <w:tmpl w:val="90E4FB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F32DB"/>
    <w:multiLevelType w:val="hybridMultilevel"/>
    <w:tmpl w:val="7A34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25E2B"/>
    <w:multiLevelType w:val="multilevel"/>
    <w:tmpl w:val="0409001D"/>
    <w:numStyleLink w:val="List-Bullets"/>
  </w:abstractNum>
  <w:abstractNum w:abstractNumId="8" w15:restartNumberingAfterBreak="0">
    <w:nsid w:val="2CB303F5"/>
    <w:multiLevelType w:val="hybridMultilevel"/>
    <w:tmpl w:val="1F30C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FB0509"/>
    <w:multiLevelType w:val="hybridMultilevel"/>
    <w:tmpl w:val="B1F6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E1679"/>
    <w:multiLevelType w:val="hybridMultilevel"/>
    <w:tmpl w:val="0CC4F570"/>
    <w:lvl w:ilvl="0" w:tplc="E0804A90">
      <w:numFmt w:val="bullet"/>
      <w:lvlText w:val="-"/>
      <w:lvlJc w:val="left"/>
      <w:pPr>
        <w:ind w:left="431" w:hanging="360"/>
      </w:pPr>
      <w:rPr>
        <w:rFonts w:ascii="Arial" w:eastAsiaTheme="minorEastAsia" w:hAnsi="Arial" w:cs="Aria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12" w15:restartNumberingAfterBreak="0">
    <w:nsid w:val="3D900966"/>
    <w:multiLevelType w:val="hybridMultilevel"/>
    <w:tmpl w:val="0B229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52306D3"/>
    <w:multiLevelType w:val="hybridMultilevel"/>
    <w:tmpl w:val="DB7C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D09FE"/>
    <w:multiLevelType w:val="hybridMultilevel"/>
    <w:tmpl w:val="1D64E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D5030A"/>
    <w:multiLevelType w:val="hybridMultilevel"/>
    <w:tmpl w:val="F17E0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220551"/>
    <w:multiLevelType w:val="hybridMultilevel"/>
    <w:tmpl w:val="2A5A4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5D2E03"/>
    <w:multiLevelType w:val="hybridMultilevel"/>
    <w:tmpl w:val="1F3CA0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2302E"/>
    <w:multiLevelType w:val="hybridMultilevel"/>
    <w:tmpl w:val="3EFCB944"/>
    <w:lvl w:ilvl="0" w:tplc="5F269DD4">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A38FD"/>
    <w:multiLevelType w:val="hybridMultilevel"/>
    <w:tmpl w:val="9954D406"/>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36923D3"/>
    <w:multiLevelType w:val="hybridMultilevel"/>
    <w:tmpl w:val="045C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141A3"/>
    <w:multiLevelType w:val="hybridMultilevel"/>
    <w:tmpl w:val="90B60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2B53A1"/>
    <w:multiLevelType w:val="hybridMultilevel"/>
    <w:tmpl w:val="3FE2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2B19CA"/>
    <w:multiLevelType w:val="hybridMultilevel"/>
    <w:tmpl w:val="9FCE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26692"/>
    <w:multiLevelType w:val="hybridMultilevel"/>
    <w:tmpl w:val="10167C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6AC07D5"/>
    <w:multiLevelType w:val="hybridMultilevel"/>
    <w:tmpl w:val="9444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43781"/>
    <w:multiLevelType w:val="hybridMultilevel"/>
    <w:tmpl w:val="FB6E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10"/>
  </w:num>
  <w:num w:numId="2">
    <w:abstractNumId w:val="28"/>
  </w:num>
  <w:num w:numId="3">
    <w:abstractNumId w:val="7"/>
  </w:num>
  <w:num w:numId="4">
    <w:abstractNumId w:val="23"/>
  </w:num>
  <w:num w:numId="5">
    <w:abstractNumId w:val="25"/>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9"/>
  </w:num>
  <w:num w:numId="10">
    <w:abstractNumId w:val="13"/>
  </w:num>
  <w:num w:numId="11">
    <w:abstractNumId w:val="1"/>
  </w:num>
  <w:num w:numId="12">
    <w:abstractNumId w:val="4"/>
  </w:num>
  <w:num w:numId="13">
    <w:abstractNumId w:val="17"/>
  </w:num>
  <w:num w:numId="14">
    <w:abstractNumId w:val="6"/>
  </w:num>
  <w:num w:numId="15">
    <w:abstractNumId w:val="8"/>
  </w:num>
  <w:num w:numId="16">
    <w:abstractNumId w:val="3"/>
  </w:num>
  <w:num w:numId="17">
    <w:abstractNumId w:val="9"/>
  </w:num>
  <w:num w:numId="18">
    <w:abstractNumId w:val="16"/>
  </w:num>
  <w:num w:numId="19">
    <w:abstractNumId w:val="21"/>
  </w:num>
  <w:num w:numId="20">
    <w:abstractNumId w:val="15"/>
  </w:num>
  <w:num w:numId="21">
    <w:abstractNumId w:val="2"/>
  </w:num>
  <w:num w:numId="22">
    <w:abstractNumId w:val="14"/>
  </w:num>
  <w:num w:numId="23">
    <w:abstractNumId w:val="0"/>
  </w:num>
  <w:num w:numId="24">
    <w:abstractNumId w:val="27"/>
  </w:num>
  <w:num w:numId="25">
    <w:abstractNumId w:val="22"/>
  </w:num>
  <w:num w:numId="26">
    <w:abstractNumId w:val="24"/>
  </w:num>
  <w:num w:numId="27">
    <w:abstractNumId w:val="26"/>
  </w:num>
  <w:num w:numId="28">
    <w:abstractNumId w:val="5"/>
  </w:num>
  <w:num w:numId="29">
    <w:abstractNumId w:val="1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54"/>
    <w:rsid w:val="000033DD"/>
    <w:rsid w:val="00004560"/>
    <w:rsid w:val="0000685F"/>
    <w:rsid w:val="00006A7A"/>
    <w:rsid w:val="000117E1"/>
    <w:rsid w:val="00016668"/>
    <w:rsid w:val="000211C3"/>
    <w:rsid w:val="000229C5"/>
    <w:rsid w:val="00025C63"/>
    <w:rsid w:val="0003153C"/>
    <w:rsid w:val="00052B12"/>
    <w:rsid w:val="00054435"/>
    <w:rsid w:val="00055789"/>
    <w:rsid w:val="00062C1B"/>
    <w:rsid w:val="00063463"/>
    <w:rsid w:val="0006420E"/>
    <w:rsid w:val="000668B4"/>
    <w:rsid w:val="00071347"/>
    <w:rsid w:val="00072F1F"/>
    <w:rsid w:val="00080752"/>
    <w:rsid w:val="000808F3"/>
    <w:rsid w:val="00083EB3"/>
    <w:rsid w:val="0009073F"/>
    <w:rsid w:val="0009198F"/>
    <w:rsid w:val="00094B9F"/>
    <w:rsid w:val="000A0C3F"/>
    <w:rsid w:val="000A3C63"/>
    <w:rsid w:val="000B2966"/>
    <w:rsid w:val="000B3178"/>
    <w:rsid w:val="000B49EA"/>
    <w:rsid w:val="000B6287"/>
    <w:rsid w:val="000C039B"/>
    <w:rsid w:val="000C149A"/>
    <w:rsid w:val="000C1E90"/>
    <w:rsid w:val="000C2B36"/>
    <w:rsid w:val="000C4D5A"/>
    <w:rsid w:val="000C6930"/>
    <w:rsid w:val="000D06D6"/>
    <w:rsid w:val="000D185C"/>
    <w:rsid w:val="000D3335"/>
    <w:rsid w:val="000D36FF"/>
    <w:rsid w:val="000E2241"/>
    <w:rsid w:val="000E40B0"/>
    <w:rsid w:val="000E6CE7"/>
    <w:rsid w:val="000E6E7F"/>
    <w:rsid w:val="000F2B2A"/>
    <w:rsid w:val="000F3A9E"/>
    <w:rsid w:val="000F64D0"/>
    <w:rsid w:val="000F6801"/>
    <w:rsid w:val="001066E6"/>
    <w:rsid w:val="00115663"/>
    <w:rsid w:val="0012333F"/>
    <w:rsid w:val="00135B66"/>
    <w:rsid w:val="00137F79"/>
    <w:rsid w:val="001431C2"/>
    <w:rsid w:val="001435A7"/>
    <w:rsid w:val="00150673"/>
    <w:rsid w:val="00152176"/>
    <w:rsid w:val="00153F5F"/>
    <w:rsid w:val="00156375"/>
    <w:rsid w:val="00157098"/>
    <w:rsid w:val="00163929"/>
    <w:rsid w:val="00165C3D"/>
    <w:rsid w:val="00167D65"/>
    <w:rsid w:val="001742A4"/>
    <w:rsid w:val="0017495A"/>
    <w:rsid w:val="00174BAE"/>
    <w:rsid w:val="00181246"/>
    <w:rsid w:val="00182293"/>
    <w:rsid w:val="00190249"/>
    <w:rsid w:val="001918CB"/>
    <w:rsid w:val="00191CE2"/>
    <w:rsid w:val="00195C83"/>
    <w:rsid w:val="001A2035"/>
    <w:rsid w:val="001A28D9"/>
    <w:rsid w:val="001A633D"/>
    <w:rsid w:val="001A766D"/>
    <w:rsid w:val="001B3710"/>
    <w:rsid w:val="001C361C"/>
    <w:rsid w:val="001C696E"/>
    <w:rsid w:val="001C7AC8"/>
    <w:rsid w:val="001D040D"/>
    <w:rsid w:val="001D7270"/>
    <w:rsid w:val="001E0F3A"/>
    <w:rsid w:val="001E2B72"/>
    <w:rsid w:val="001E3BDD"/>
    <w:rsid w:val="001E4830"/>
    <w:rsid w:val="001E682B"/>
    <w:rsid w:val="001E6931"/>
    <w:rsid w:val="001E6EE3"/>
    <w:rsid w:val="001E718D"/>
    <w:rsid w:val="001F07ED"/>
    <w:rsid w:val="001F1692"/>
    <w:rsid w:val="001F2833"/>
    <w:rsid w:val="001F31CC"/>
    <w:rsid w:val="001F41FD"/>
    <w:rsid w:val="001F7913"/>
    <w:rsid w:val="00201A6B"/>
    <w:rsid w:val="00205419"/>
    <w:rsid w:val="00206226"/>
    <w:rsid w:val="002066FB"/>
    <w:rsid w:val="00212550"/>
    <w:rsid w:val="0021359C"/>
    <w:rsid w:val="00224D7D"/>
    <w:rsid w:val="00230680"/>
    <w:rsid w:val="00230A52"/>
    <w:rsid w:val="00230DC9"/>
    <w:rsid w:val="00233A17"/>
    <w:rsid w:val="00233D38"/>
    <w:rsid w:val="00234F0E"/>
    <w:rsid w:val="002358E5"/>
    <w:rsid w:val="00236757"/>
    <w:rsid w:val="00236BDF"/>
    <w:rsid w:val="00237B0D"/>
    <w:rsid w:val="00243B73"/>
    <w:rsid w:val="0024641E"/>
    <w:rsid w:val="00246825"/>
    <w:rsid w:val="002473BB"/>
    <w:rsid w:val="0025113E"/>
    <w:rsid w:val="00251D2C"/>
    <w:rsid w:val="002527E2"/>
    <w:rsid w:val="00262045"/>
    <w:rsid w:val="002623B1"/>
    <w:rsid w:val="002656B6"/>
    <w:rsid w:val="00272F81"/>
    <w:rsid w:val="00273AE7"/>
    <w:rsid w:val="00277C35"/>
    <w:rsid w:val="00291BDE"/>
    <w:rsid w:val="00293778"/>
    <w:rsid w:val="002A1D19"/>
    <w:rsid w:val="002A295A"/>
    <w:rsid w:val="002A382E"/>
    <w:rsid w:val="002A4915"/>
    <w:rsid w:val="002A5CF4"/>
    <w:rsid w:val="002B1BD1"/>
    <w:rsid w:val="002C4794"/>
    <w:rsid w:val="002C67CB"/>
    <w:rsid w:val="002D0D51"/>
    <w:rsid w:val="002D1120"/>
    <w:rsid w:val="002D40FE"/>
    <w:rsid w:val="002D41AD"/>
    <w:rsid w:val="002D5C02"/>
    <w:rsid w:val="002D7EBD"/>
    <w:rsid w:val="002E0ED2"/>
    <w:rsid w:val="002E50E4"/>
    <w:rsid w:val="002E56D5"/>
    <w:rsid w:val="002E68BA"/>
    <w:rsid w:val="002E6F28"/>
    <w:rsid w:val="002F1419"/>
    <w:rsid w:val="002F31E2"/>
    <w:rsid w:val="002F3C0A"/>
    <w:rsid w:val="002F70EA"/>
    <w:rsid w:val="0030009D"/>
    <w:rsid w:val="00304AB0"/>
    <w:rsid w:val="00307D78"/>
    <w:rsid w:val="003113BE"/>
    <w:rsid w:val="003117AD"/>
    <w:rsid w:val="003127A9"/>
    <w:rsid w:val="00315BF8"/>
    <w:rsid w:val="0031707F"/>
    <w:rsid w:val="00322788"/>
    <w:rsid w:val="00324821"/>
    <w:rsid w:val="003257F7"/>
    <w:rsid w:val="00336405"/>
    <w:rsid w:val="00344CED"/>
    <w:rsid w:val="00345291"/>
    <w:rsid w:val="00346DDE"/>
    <w:rsid w:val="00350733"/>
    <w:rsid w:val="00351BFC"/>
    <w:rsid w:val="00354AD1"/>
    <w:rsid w:val="00354B82"/>
    <w:rsid w:val="00356459"/>
    <w:rsid w:val="0035706B"/>
    <w:rsid w:val="0036214B"/>
    <w:rsid w:val="00362368"/>
    <w:rsid w:val="003641EB"/>
    <w:rsid w:val="003648CA"/>
    <w:rsid w:val="00365B16"/>
    <w:rsid w:val="003675DD"/>
    <w:rsid w:val="003703F2"/>
    <w:rsid w:val="00370F97"/>
    <w:rsid w:val="00372A78"/>
    <w:rsid w:val="00375A27"/>
    <w:rsid w:val="0037649D"/>
    <w:rsid w:val="0038129F"/>
    <w:rsid w:val="003841B9"/>
    <w:rsid w:val="00385175"/>
    <w:rsid w:val="00386E39"/>
    <w:rsid w:val="0039176E"/>
    <w:rsid w:val="00393A50"/>
    <w:rsid w:val="00395A8F"/>
    <w:rsid w:val="00395D77"/>
    <w:rsid w:val="00397283"/>
    <w:rsid w:val="003A18DD"/>
    <w:rsid w:val="003A7DB5"/>
    <w:rsid w:val="003B3F3D"/>
    <w:rsid w:val="003B4475"/>
    <w:rsid w:val="003C2D2D"/>
    <w:rsid w:val="003C3DDF"/>
    <w:rsid w:val="003C4444"/>
    <w:rsid w:val="003C49B8"/>
    <w:rsid w:val="003C505C"/>
    <w:rsid w:val="003C62FE"/>
    <w:rsid w:val="003C6627"/>
    <w:rsid w:val="003D2350"/>
    <w:rsid w:val="003D2BAF"/>
    <w:rsid w:val="003D4266"/>
    <w:rsid w:val="003D5814"/>
    <w:rsid w:val="003D6592"/>
    <w:rsid w:val="003E2923"/>
    <w:rsid w:val="003E43F6"/>
    <w:rsid w:val="003F5293"/>
    <w:rsid w:val="0040002F"/>
    <w:rsid w:val="004002EC"/>
    <w:rsid w:val="004032EA"/>
    <w:rsid w:val="00403674"/>
    <w:rsid w:val="00404E8B"/>
    <w:rsid w:val="00405469"/>
    <w:rsid w:val="00406F82"/>
    <w:rsid w:val="00411D0E"/>
    <w:rsid w:val="004128C9"/>
    <w:rsid w:val="004148DD"/>
    <w:rsid w:val="004148E0"/>
    <w:rsid w:val="00414BB5"/>
    <w:rsid w:val="004162F9"/>
    <w:rsid w:val="004174E1"/>
    <w:rsid w:val="00421054"/>
    <w:rsid w:val="004233E0"/>
    <w:rsid w:val="00424448"/>
    <w:rsid w:val="0043062F"/>
    <w:rsid w:val="00431416"/>
    <w:rsid w:val="0043262D"/>
    <w:rsid w:val="00433207"/>
    <w:rsid w:val="004337C7"/>
    <w:rsid w:val="00435C0B"/>
    <w:rsid w:val="004430F9"/>
    <w:rsid w:val="0044739E"/>
    <w:rsid w:val="00452756"/>
    <w:rsid w:val="004527AA"/>
    <w:rsid w:val="004531AC"/>
    <w:rsid w:val="004639E6"/>
    <w:rsid w:val="00463AB7"/>
    <w:rsid w:val="0046608E"/>
    <w:rsid w:val="0046634F"/>
    <w:rsid w:val="00467C9D"/>
    <w:rsid w:val="004730E5"/>
    <w:rsid w:val="00486363"/>
    <w:rsid w:val="00487746"/>
    <w:rsid w:val="00493B91"/>
    <w:rsid w:val="004A1594"/>
    <w:rsid w:val="004A2741"/>
    <w:rsid w:val="004A6B01"/>
    <w:rsid w:val="004B1F4F"/>
    <w:rsid w:val="004C1CFA"/>
    <w:rsid w:val="004C6733"/>
    <w:rsid w:val="004D2291"/>
    <w:rsid w:val="004D45BC"/>
    <w:rsid w:val="004D4F2E"/>
    <w:rsid w:val="004E0A53"/>
    <w:rsid w:val="004E2D10"/>
    <w:rsid w:val="004E36B5"/>
    <w:rsid w:val="004F037C"/>
    <w:rsid w:val="004F0AFB"/>
    <w:rsid w:val="004F1FC5"/>
    <w:rsid w:val="005005D3"/>
    <w:rsid w:val="0050095E"/>
    <w:rsid w:val="00504EE0"/>
    <w:rsid w:val="00506FB9"/>
    <w:rsid w:val="00507E8C"/>
    <w:rsid w:val="005245DF"/>
    <w:rsid w:val="005249D3"/>
    <w:rsid w:val="00525174"/>
    <w:rsid w:val="005279FD"/>
    <w:rsid w:val="005321E1"/>
    <w:rsid w:val="00532492"/>
    <w:rsid w:val="0053337C"/>
    <w:rsid w:val="005349AF"/>
    <w:rsid w:val="00534F0F"/>
    <w:rsid w:val="00544419"/>
    <w:rsid w:val="005461CC"/>
    <w:rsid w:val="005476C3"/>
    <w:rsid w:val="0055201C"/>
    <w:rsid w:val="00552205"/>
    <w:rsid w:val="00553892"/>
    <w:rsid w:val="00555797"/>
    <w:rsid w:val="0055593B"/>
    <w:rsid w:val="00561E1F"/>
    <w:rsid w:val="00562BBB"/>
    <w:rsid w:val="00564654"/>
    <w:rsid w:val="0056747A"/>
    <w:rsid w:val="00574AEA"/>
    <w:rsid w:val="00575186"/>
    <w:rsid w:val="00581009"/>
    <w:rsid w:val="00590029"/>
    <w:rsid w:val="0059014A"/>
    <w:rsid w:val="005B467A"/>
    <w:rsid w:val="005D245F"/>
    <w:rsid w:val="005D7433"/>
    <w:rsid w:val="005E0426"/>
    <w:rsid w:val="005E49AF"/>
    <w:rsid w:val="005E584D"/>
    <w:rsid w:val="005E5F55"/>
    <w:rsid w:val="005F0996"/>
    <w:rsid w:val="005F1618"/>
    <w:rsid w:val="005F1C40"/>
    <w:rsid w:val="005F5AC6"/>
    <w:rsid w:val="005F62F7"/>
    <w:rsid w:val="005F6ABF"/>
    <w:rsid w:val="005F7DE5"/>
    <w:rsid w:val="0060020A"/>
    <w:rsid w:val="00600819"/>
    <w:rsid w:val="00601D12"/>
    <w:rsid w:val="006040F1"/>
    <w:rsid w:val="0061111C"/>
    <w:rsid w:val="00612206"/>
    <w:rsid w:val="00612C03"/>
    <w:rsid w:val="006176F9"/>
    <w:rsid w:val="00622EAA"/>
    <w:rsid w:val="00622FA9"/>
    <w:rsid w:val="0062605A"/>
    <w:rsid w:val="006303F5"/>
    <w:rsid w:val="00630CBF"/>
    <w:rsid w:val="006313C8"/>
    <w:rsid w:val="00641DE2"/>
    <w:rsid w:val="006458D9"/>
    <w:rsid w:val="00653333"/>
    <w:rsid w:val="00653B71"/>
    <w:rsid w:val="006672A2"/>
    <w:rsid w:val="00671F13"/>
    <w:rsid w:val="00672BD2"/>
    <w:rsid w:val="0068124F"/>
    <w:rsid w:val="006822D3"/>
    <w:rsid w:val="0068531D"/>
    <w:rsid w:val="006908AE"/>
    <w:rsid w:val="00690D00"/>
    <w:rsid w:val="00690F87"/>
    <w:rsid w:val="00692D52"/>
    <w:rsid w:val="00693FAE"/>
    <w:rsid w:val="00695DBD"/>
    <w:rsid w:val="006A3C1E"/>
    <w:rsid w:val="006A7481"/>
    <w:rsid w:val="006B0CDF"/>
    <w:rsid w:val="006B57DD"/>
    <w:rsid w:val="006B5FE5"/>
    <w:rsid w:val="006B76AE"/>
    <w:rsid w:val="006C18D4"/>
    <w:rsid w:val="006C20F0"/>
    <w:rsid w:val="006C4D43"/>
    <w:rsid w:val="006C629F"/>
    <w:rsid w:val="006C7C40"/>
    <w:rsid w:val="006D2FA0"/>
    <w:rsid w:val="006D6196"/>
    <w:rsid w:val="006E173E"/>
    <w:rsid w:val="006E27A7"/>
    <w:rsid w:val="006E2B81"/>
    <w:rsid w:val="006E3870"/>
    <w:rsid w:val="006F011E"/>
    <w:rsid w:val="006F5D66"/>
    <w:rsid w:val="006F6456"/>
    <w:rsid w:val="006F6D3C"/>
    <w:rsid w:val="00703E82"/>
    <w:rsid w:val="00704497"/>
    <w:rsid w:val="00705C49"/>
    <w:rsid w:val="00710B7D"/>
    <w:rsid w:val="00713279"/>
    <w:rsid w:val="007133AE"/>
    <w:rsid w:val="00713D74"/>
    <w:rsid w:val="00714718"/>
    <w:rsid w:val="00716EF0"/>
    <w:rsid w:val="007214F0"/>
    <w:rsid w:val="007239A1"/>
    <w:rsid w:val="007268F3"/>
    <w:rsid w:val="007327CB"/>
    <w:rsid w:val="007343F1"/>
    <w:rsid w:val="00745DAE"/>
    <w:rsid w:val="00746134"/>
    <w:rsid w:val="00750D77"/>
    <w:rsid w:val="00752C52"/>
    <w:rsid w:val="0076297C"/>
    <w:rsid w:val="00762B55"/>
    <w:rsid w:val="00765E9E"/>
    <w:rsid w:val="00767472"/>
    <w:rsid w:val="007705E3"/>
    <w:rsid w:val="00771BF8"/>
    <w:rsid w:val="0077228D"/>
    <w:rsid w:val="00775503"/>
    <w:rsid w:val="00782146"/>
    <w:rsid w:val="0078523D"/>
    <w:rsid w:val="00786711"/>
    <w:rsid w:val="0079390A"/>
    <w:rsid w:val="00797386"/>
    <w:rsid w:val="007A2163"/>
    <w:rsid w:val="007B49FF"/>
    <w:rsid w:val="007B6A2C"/>
    <w:rsid w:val="007B6A61"/>
    <w:rsid w:val="007C3990"/>
    <w:rsid w:val="007C447A"/>
    <w:rsid w:val="007C52B8"/>
    <w:rsid w:val="007C65D6"/>
    <w:rsid w:val="007C6CCE"/>
    <w:rsid w:val="007D4A31"/>
    <w:rsid w:val="007D5659"/>
    <w:rsid w:val="007D6E7B"/>
    <w:rsid w:val="007D7BB4"/>
    <w:rsid w:val="007D7D8C"/>
    <w:rsid w:val="007E1098"/>
    <w:rsid w:val="007E5FE3"/>
    <w:rsid w:val="007E76AD"/>
    <w:rsid w:val="007E78E2"/>
    <w:rsid w:val="007F0DCB"/>
    <w:rsid w:val="007F2B46"/>
    <w:rsid w:val="008015F0"/>
    <w:rsid w:val="00806260"/>
    <w:rsid w:val="0080627D"/>
    <w:rsid w:val="00806B4F"/>
    <w:rsid w:val="00806EAB"/>
    <w:rsid w:val="0081707E"/>
    <w:rsid w:val="008274F4"/>
    <w:rsid w:val="00842DF4"/>
    <w:rsid w:val="00843E88"/>
    <w:rsid w:val="00844577"/>
    <w:rsid w:val="00844EB5"/>
    <w:rsid w:val="008454AC"/>
    <w:rsid w:val="008513E6"/>
    <w:rsid w:val="00854B47"/>
    <w:rsid w:val="00866033"/>
    <w:rsid w:val="00867D70"/>
    <w:rsid w:val="00870E20"/>
    <w:rsid w:val="00873D8E"/>
    <w:rsid w:val="00881743"/>
    <w:rsid w:val="008821DA"/>
    <w:rsid w:val="00882A85"/>
    <w:rsid w:val="00885040"/>
    <w:rsid w:val="008858BC"/>
    <w:rsid w:val="00885D49"/>
    <w:rsid w:val="00891DCF"/>
    <w:rsid w:val="008923AC"/>
    <w:rsid w:val="008933E1"/>
    <w:rsid w:val="00896B33"/>
    <w:rsid w:val="00896CE6"/>
    <w:rsid w:val="008A2172"/>
    <w:rsid w:val="008A53EF"/>
    <w:rsid w:val="008A6349"/>
    <w:rsid w:val="008A7CD7"/>
    <w:rsid w:val="008A7F1C"/>
    <w:rsid w:val="008B0A64"/>
    <w:rsid w:val="008B27CA"/>
    <w:rsid w:val="008B7A16"/>
    <w:rsid w:val="008C1196"/>
    <w:rsid w:val="008C1623"/>
    <w:rsid w:val="008C5C66"/>
    <w:rsid w:val="008D0710"/>
    <w:rsid w:val="008D0FDA"/>
    <w:rsid w:val="008D1C57"/>
    <w:rsid w:val="008D1F4C"/>
    <w:rsid w:val="008D46EE"/>
    <w:rsid w:val="008D5487"/>
    <w:rsid w:val="008D57F0"/>
    <w:rsid w:val="008E070B"/>
    <w:rsid w:val="008E0B4D"/>
    <w:rsid w:val="008E1A5E"/>
    <w:rsid w:val="008E1AD8"/>
    <w:rsid w:val="008E52BB"/>
    <w:rsid w:val="008E7CE5"/>
    <w:rsid w:val="008F4C9E"/>
    <w:rsid w:val="0090168E"/>
    <w:rsid w:val="00906606"/>
    <w:rsid w:val="00910EED"/>
    <w:rsid w:val="00913FFB"/>
    <w:rsid w:val="00917A56"/>
    <w:rsid w:val="00917FAA"/>
    <w:rsid w:val="009206D5"/>
    <w:rsid w:val="00921C7A"/>
    <w:rsid w:val="00922A21"/>
    <w:rsid w:val="00922E9B"/>
    <w:rsid w:val="00922ED4"/>
    <w:rsid w:val="00926B59"/>
    <w:rsid w:val="009278E0"/>
    <w:rsid w:val="009315ED"/>
    <w:rsid w:val="00934E99"/>
    <w:rsid w:val="00936B92"/>
    <w:rsid w:val="00937E40"/>
    <w:rsid w:val="00940BB9"/>
    <w:rsid w:val="009546B1"/>
    <w:rsid w:val="00957A45"/>
    <w:rsid w:val="00960CFC"/>
    <w:rsid w:val="00962089"/>
    <w:rsid w:val="009646FA"/>
    <w:rsid w:val="00965A03"/>
    <w:rsid w:val="009666EB"/>
    <w:rsid w:val="00967AE3"/>
    <w:rsid w:val="00975F09"/>
    <w:rsid w:val="009828BA"/>
    <w:rsid w:val="00983092"/>
    <w:rsid w:val="00986570"/>
    <w:rsid w:val="0099394F"/>
    <w:rsid w:val="009957E7"/>
    <w:rsid w:val="009959DB"/>
    <w:rsid w:val="009A25C8"/>
    <w:rsid w:val="009A3461"/>
    <w:rsid w:val="009A48DD"/>
    <w:rsid w:val="009A4E7C"/>
    <w:rsid w:val="009A592E"/>
    <w:rsid w:val="009A5F75"/>
    <w:rsid w:val="009A64C8"/>
    <w:rsid w:val="009A7A25"/>
    <w:rsid w:val="009B3356"/>
    <w:rsid w:val="009B665E"/>
    <w:rsid w:val="009B6F8B"/>
    <w:rsid w:val="009B7A00"/>
    <w:rsid w:val="009C1605"/>
    <w:rsid w:val="009C4493"/>
    <w:rsid w:val="009D1B51"/>
    <w:rsid w:val="009D4060"/>
    <w:rsid w:val="009D6CEC"/>
    <w:rsid w:val="009E2A77"/>
    <w:rsid w:val="009E3075"/>
    <w:rsid w:val="009E3376"/>
    <w:rsid w:val="009E5BB0"/>
    <w:rsid w:val="009F1C15"/>
    <w:rsid w:val="009F5818"/>
    <w:rsid w:val="009F709E"/>
    <w:rsid w:val="00A00B6F"/>
    <w:rsid w:val="00A01EF5"/>
    <w:rsid w:val="00A01F41"/>
    <w:rsid w:val="00A0356E"/>
    <w:rsid w:val="00A05463"/>
    <w:rsid w:val="00A102F8"/>
    <w:rsid w:val="00A12A06"/>
    <w:rsid w:val="00A12E86"/>
    <w:rsid w:val="00A172DE"/>
    <w:rsid w:val="00A220C1"/>
    <w:rsid w:val="00A2650C"/>
    <w:rsid w:val="00A27914"/>
    <w:rsid w:val="00A3004C"/>
    <w:rsid w:val="00A30422"/>
    <w:rsid w:val="00A33C96"/>
    <w:rsid w:val="00A343CF"/>
    <w:rsid w:val="00A34765"/>
    <w:rsid w:val="00A376CD"/>
    <w:rsid w:val="00A405E7"/>
    <w:rsid w:val="00A45169"/>
    <w:rsid w:val="00A45517"/>
    <w:rsid w:val="00A510D3"/>
    <w:rsid w:val="00A51E24"/>
    <w:rsid w:val="00A569C4"/>
    <w:rsid w:val="00A616B5"/>
    <w:rsid w:val="00A63CAD"/>
    <w:rsid w:val="00A64574"/>
    <w:rsid w:val="00A74BB7"/>
    <w:rsid w:val="00A7575C"/>
    <w:rsid w:val="00A76DFF"/>
    <w:rsid w:val="00A82A5B"/>
    <w:rsid w:val="00A838CA"/>
    <w:rsid w:val="00A84251"/>
    <w:rsid w:val="00A872FF"/>
    <w:rsid w:val="00A92148"/>
    <w:rsid w:val="00A9295D"/>
    <w:rsid w:val="00A939F1"/>
    <w:rsid w:val="00A96056"/>
    <w:rsid w:val="00A96CC2"/>
    <w:rsid w:val="00AA1F72"/>
    <w:rsid w:val="00AA2BBA"/>
    <w:rsid w:val="00AA31B1"/>
    <w:rsid w:val="00AA6577"/>
    <w:rsid w:val="00AA6729"/>
    <w:rsid w:val="00AA689E"/>
    <w:rsid w:val="00AA74CB"/>
    <w:rsid w:val="00AA7BE7"/>
    <w:rsid w:val="00AA7FBA"/>
    <w:rsid w:val="00AB340F"/>
    <w:rsid w:val="00AB3758"/>
    <w:rsid w:val="00AC3CEB"/>
    <w:rsid w:val="00AC44C9"/>
    <w:rsid w:val="00AC49D1"/>
    <w:rsid w:val="00AC64E3"/>
    <w:rsid w:val="00AC7CC2"/>
    <w:rsid w:val="00AD2D75"/>
    <w:rsid w:val="00AD2FD0"/>
    <w:rsid w:val="00AD540D"/>
    <w:rsid w:val="00AD6667"/>
    <w:rsid w:val="00AD75F4"/>
    <w:rsid w:val="00AE30F8"/>
    <w:rsid w:val="00AE5A99"/>
    <w:rsid w:val="00AE7415"/>
    <w:rsid w:val="00AF00F2"/>
    <w:rsid w:val="00B028BB"/>
    <w:rsid w:val="00B0764A"/>
    <w:rsid w:val="00B207BC"/>
    <w:rsid w:val="00B269B9"/>
    <w:rsid w:val="00B30653"/>
    <w:rsid w:val="00B30658"/>
    <w:rsid w:val="00B31B9D"/>
    <w:rsid w:val="00B31E16"/>
    <w:rsid w:val="00B360D9"/>
    <w:rsid w:val="00B42A92"/>
    <w:rsid w:val="00B4403B"/>
    <w:rsid w:val="00B440B9"/>
    <w:rsid w:val="00B458DD"/>
    <w:rsid w:val="00B46C58"/>
    <w:rsid w:val="00B505BC"/>
    <w:rsid w:val="00B514EF"/>
    <w:rsid w:val="00B515C6"/>
    <w:rsid w:val="00B547A6"/>
    <w:rsid w:val="00B56439"/>
    <w:rsid w:val="00B6115E"/>
    <w:rsid w:val="00B63D5E"/>
    <w:rsid w:val="00B67D8C"/>
    <w:rsid w:val="00B7267A"/>
    <w:rsid w:val="00B74E5B"/>
    <w:rsid w:val="00B76905"/>
    <w:rsid w:val="00B769E9"/>
    <w:rsid w:val="00B80825"/>
    <w:rsid w:val="00B829DA"/>
    <w:rsid w:val="00B82D5F"/>
    <w:rsid w:val="00B86E28"/>
    <w:rsid w:val="00B91CD7"/>
    <w:rsid w:val="00B9632C"/>
    <w:rsid w:val="00BA1FA7"/>
    <w:rsid w:val="00BA3320"/>
    <w:rsid w:val="00BA5AB7"/>
    <w:rsid w:val="00BA5BB2"/>
    <w:rsid w:val="00BB05F0"/>
    <w:rsid w:val="00BB5552"/>
    <w:rsid w:val="00BC18FA"/>
    <w:rsid w:val="00BC23DD"/>
    <w:rsid w:val="00BC5D93"/>
    <w:rsid w:val="00BC71E2"/>
    <w:rsid w:val="00BD14DB"/>
    <w:rsid w:val="00BD46E0"/>
    <w:rsid w:val="00BD6F42"/>
    <w:rsid w:val="00BD72F3"/>
    <w:rsid w:val="00BE3EB0"/>
    <w:rsid w:val="00BE4EAF"/>
    <w:rsid w:val="00BF503F"/>
    <w:rsid w:val="00BF6D08"/>
    <w:rsid w:val="00BF7173"/>
    <w:rsid w:val="00C009C1"/>
    <w:rsid w:val="00C022DD"/>
    <w:rsid w:val="00C3100B"/>
    <w:rsid w:val="00C36FEE"/>
    <w:rsid w:val="00C40EB8"/>
    <w:rsid w:val="00C45F41"/>
    <w:rsid w:val="00C51C1C"/>
    <w:rsid w:val="00C5231F"/>
    <w:rsid w:val="00C52423"/>
    <w:rsid w:val="00C54C4D"/>
    <w:rsid w:val="00C57C74"/>
    <w:rsid w:val="00C60F49"/>
    <w:rsid w:val="00C63486"/>
    <w:rsid w:val="00C64226"/>
    <w:rsid w:val="00C66631"/>
    <w:rsid w:val="00C67E6D"/>
    <w:rsid w:val="00C72807"/>
    <w:rsid w:val="00C72E77"/>
    <w:rsid w:val="00C72F6E"/>
    <w:rsid w:val="00C76352"/>
    <w:rsid w:val="00C81DC2"/>
    <w:rsid w:val="00C824DC"/>
    <w:rsid w:val="00C84854"/>
    <w:rsid w:val="00C87A75"/>
    <w:rsid w:val="00C90FB2"/>
    <w:rsid w:val="00C92991"/>
    <w:rsid w:val="00CA159C"/>
    <w:rsid w:val="00CA24C2"/>
    <w:rsid w:val="00CA3A48"/>
    <w:rsid w:val="00CA4DAE"/>
    <w:rsid w:val="00CB40EB"/>
    <w:rsid w:val="00CB78D4"/>
    <w:rsid w:val="00CC09F8"/>
    <w:rsid w:val="00CC17B3"/>
    <w:rsid w:val="00CC1918"/>
    <w:rsid w:val="00CC1B7A"/>
    <w:rsid w:val="00CC4BAA"/>
    <w:rsid w:val="00CC50FD"/>
    <w:rsid w:val="00CC5DBC"/>
    <w:rsid w:val="00CC7935"/>
    <w:rsid w:val="00CD33AF"/>
    <w:rsid w:val="00CE039F"/>
    <w:rsid w:val="00CE08F6"/>
    <w:rsid w:val="00CE0D27"/>
    <w:rsid w:val="00CE0F26"/>
    <w:rsid w:val="00CE600F"/>
    <w:rsid w:val="00CF07D5"/>
    <w:rsid w:val="00CF0ADC"/>
    <w:rsid w:val="00CF1A99"/>
    <w:rsid w:val="00CF1CDA"/>
    <w:rsid w:val="00CF1FE9"/>
    <w:rsid w:val="00CF3D98"/>
    <w:rsid w:val="00CF6484"/>
    <w:rsid w:val="00D0136A"/>
    <w:rsid w:val="00D17885"/>
    <w:rsid w:val="00D20773"/>
    <w:rsid w:val="00D2128B"/>
    <w:rsid w:val="00D21F02"/>
    <w:rsid w:val="00D2370C"/>
    <w:rsid w:val="00D24136"/>
    <w:rsid w:val="00D27D74"/>
    <w:rsid w:val="00D3440E"/>
    <w:rsid w:val="00D37AE6"/>
    <w:rsid w:val="00D40FCC"/>
    <w:rsid w:val="00D426FD"/>
    <w:rsid w:val="00D4323A"/>
    <w:rsid w:val="00D44E42"/>
    <w:rsid w:val="00D50673"/>
    <w:rsid w:val="00D50A2E"/>
    <w:rsid w:val="00D53712"/>
    <w:rsid w:val="00D5536F"/>
    <w:rsid w:val="00D5643E"/>
    <w:rsid w:val="00D6653C"/>
    <w:rsid w:val="00D6672F"/>
    <w:rsid w:val="00D7031F"/>
    <w:rsid w:val="00D74D90"/>
    <w:rsid w:val="00D75149"/>
    <w:rsid w:val="00D75A28"/>
    <w:rsid w:val="00D75F56"/>
    <w:rsid w:val="00D765F5"/>
    <w:rsid w:val="00D9053D"/>
    <w:rsid w:val="00D92069"/>
    <w:rsid w:val="00D961F0"/>
    <w:rsid w:val="00DA309C"/>
    <w:rsid w:val="00DA4623"/>
    <w:rsid w:val="00DA7070"/>
    <w:rsid w:val="00DB4707"/>
    <w:rsid w:val="00DB4A1D"/>
    <w:rsid w:val="00DD0984"/>
    <w:rsid w:val="00DD2701"/>
    <w:rsid w:val="00DD3594"/>
    <w:rsid w:val="00DD5667"/>
    <w:rsid w:val="00DF0F45"/>
    <w:rsid w:val="00DF368E"/>
    <w:rsid w:val="00DF73AF"/>
    <w:rsid w:val="00DF764E"/>
    <w:rsid w:val="00E034C1"/>
    <w:rsid w:val="00E057E3"/>
    <w:rsid w:val="00E1139A"/>
    <w:rsid w:val="00E12ADE"/>
    <w:rsid w:val="00E16422"/>
    <w:rsid w:val="00E27789"/>
    <w:rsid w:val="00E32FEF"/>
    <w:rsid w:val="00E3495E"/>
    <w:rsid w:val="00E3772E"/>
    <w:rsid w:val="00E37EFB"/>
    <w:rsid w:val="00E5295C"/>
    <w:rsid w:val="00E537C9"/>
    <w:rsid w:val="00E556C0"/>
    <w:rsid w:val="00E61A57"/>
    <w:rsid w:val="00E73201"/>
    <w:rsid w:val="00E734B4"/>
    <w:rsid w:val="00E7365D"/>
    <w:rsid w:val="00E73FF9"/>
    <w:rsid w:val="00E76A01"/>
    <w:rsid w:val="00E87B25"/>
    <w:rsid w:val="00E93FAE"/>
    <w:rsid w:val="00E95685"/>
    <w:rsid w:val="00EA04A4"/>
    <w:rsid w:val="00EA11BA"/>
    <w:rsid w:val="00EA25C7"/>
    <w:rsid w:val="00EA3AF1"/>
    <w:rsid w:val="00EA591C"/>
    <w:rsid w:val="00EA690B"/>
    <w:rsid w:val="00EB03C1"/>
    <w:rsid w:val="00EB041F"/>
    <w:rsid w:val="00EB5D6A"/>
    <w:rsid w:val="00EC0E7B"/>
    <w:rsid w:val="00EC1F16"/>
    <w:rsid w:val="00EC6698"/>
    <w:rsid w:val="00EC7505"/>
    <w:rsid w:val="00ED164F"/>
    <w:rsid w:val="00ED1D8E"/>
    <w:rsid w:val="00ED2275"/>
    <w:rsid w:val="00ED3CE6"/>
    <w:rsid w:val="00ED714F"/>
    <w:rsid w:val="00EE0479"/>
    <w:rsid w:val="00EF01DA"/>
    <w:rsid w:val="00EF3228"/>
    <w:rsid w:val="00F02066"/>
    <w:rsid w:val="00F02ADB"/>
    <w:rsid w:val="00F07866"/>
    <w:rsid w:val="00F07FA3"/>
    <w:rsid w:val="00F10BB0"/>
    <w:rsid w:val="00F13C7E"/>
    <w:rsid w:val="00F15C83"/>
    <w:rsid w:val="00F2002B"/>
    <w:rsid w:val="00F208E1"/>
    <w:rsid w:val="00F218A3"/>
    <w:rsid w:val="00F2448D"/>
    <w:rsid w:val="00F2487B"/>
    <w:rsid w:val="00F253EB"/>
    <w:rsid w:val="00F27A79"/>
    <w:rsid w:val="00F32127"/>
    <w:rsid w:val="00F33054"/>
    <w:rsid w:val="00F3414E"/>
    <w:rsid w:val="00F400CE"/>
    <w:rsid w:val="00F40BED"/>
    <w:rsid w:val="00F45AA5"/>
    <w:rsid w:val="00F50E9F"/>
    <w:rsid w:val="00F51EC3"/>
    <w:rsid w:val="00F53499"/>
    <w:rsid w:val="00F61127"/>
    <w:rsid w:val="00F627F3"/>
    <w:rsid w:val="00F65C06"/>
    <w:rsid w:val="00F72413"/>
    <w:rsid w:val="00F7242A"/>
    <w:rsid w:val="00F752E3"/>
    <w:rsid w:val="00F76B45"/>
    <w:rsid w:val="00F809FA"/>
    <w:rsid w:val="00F82AC0"/>
    <w:rsid w:val="00F83325"/>
    <w:rsid w:val="00F835A7"/>
    <w:rsid w:val="00F838DF"/>
    <w:rsid w:val="00F86D6C"/>
    <w:rsid w:val="00F9200C"/>
    <w:rsid w:val="00F9310B"/>
    <w:rsid w:val="00F9422A"/>
    <w:rsid w:val="00F957B5"/>
    <w:rsid w:val="00F979EA"/>
    <w:rsid w:val="00FA118F"/>
    <w:rsid w:val="00FA57AE"/>
    <w:rsid w:val="00FA68B4"/>
    <w:rsid w:val="00FA7875"/>
    <w:rsid w:val="00FB4631"/>
    <w:rsid w:val="00FB6FC4"/>
    <w:rsid w:val="00FC0EC3"/>
    <w:rsid w:val="00FC4565"/>
    <w:rsid w:val="00FC53FB"/>
    <w:rsid w:val="00FC6929"/>
    <w:rsid w:val="00FD2442"/>
    <w:rsid w:val="00FD30E6"/>
    <w:rsid w:val="00FD7700"/>
    <w:rsid w:val="00FE00E9"/>
    <w:rsid w:val="00FE0B06"/>
    <w:rsid w:val="00FE1A1B"/>
    <w:rsid w:val="00FE686D"/>
    <w:rsid w:val="00FE69D5"/>
    <w:rsid w:val="00FE7D71"/>
    <w:rsid w:val="00FF187C"/>
    <w:rsid w:val="00FF2A6E"/>
    <w:rsid w:val="00FF418D"/>
    <w:rsid w:val="00FF48F1"/>
    <w:rsid w:val="00FF6248"/>
    <w:rsid w:val="00FF650A"/>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9B25"/>
  <w15:docId w15:val="{724CE7E5-9F90-4E15-872E-9C24AAC7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BB5"/>
    <w:pPr>
      <w:spacing w:after="280" w:line="336" w:lineRule="auto"/>
    </w:pPr>
    <w:rPr>
      <w:rFonts w:eastAsiaTheme="minorEastAsia" w:cs="Arial"/>
      <w:sz w:val="20"/>
      <w:szCs w:val="24"/>
    </w:rPr>
  </w:style>
  <w:style w:type="paragraph" w:styleId="Heading1">
    <w:name w:val="heading 1"/>
    <w:basedOn w:val="Normal"/>
    <w:next w:val="Normal"/>
    <w:link w:val="Heading1Char"/>
    <w:uiPriority w:val="9"/>
    <w:qFormat/>
    <w:rsid w:val="009A3461"/>
    <w:pPr>
      <w:keepNext/>
      <w:keepLines/>
      <w:spacing w:line="264" w:lineRule="auto"/>
      <w:outlineLvl w:val="0"/>
    </w:pPr>
    <w:rPr>
      <w:rFonts w:eastAsiaTheme="majorEastAsia"/>
      <w:bCs/>
      <w:color w:val="0072BC" w:themeColor="text2"/>
      <w:sz w:val="48"/>
      <w:szCs w:val="48"/>
    </w:rPr>
  </w:style>
  <w:style w:type="paragraph" w:styleId="Heading2">
    <w:name w:val="heading 2"/>
    <w:basedOn w:val="Normal"/>
    <w:next w:val="Normal"/>
    <w:link w:val="Heading2Char"/>
    <w:uiPriority w:val="9"/>
    <w:unhideWhenUsed/>
    <w:qFormat/>
    <w:rsid w:val="009A3461"/>
    <w:pPr>
      <w:keepNext/>
      <w:keepLines/>
      <w:spacing w:line="288" w:lineRule="auto"/>
      <w:outlineLvl w:val="1"/>
    </w:pPr>
    <w:rPr>
      <w:rFonts w:asciiTheme="majorHAnsi" w:eastAsiaTheme="majorEastAsia" w:hAnsiTheme="majorHAnsi" w:cstheme="majorBidi"/>
      <w:bCs/>
      <w:color w:val="0072BC" w:themeColor="text2"/>
      <w:sz w:val="36"/>
      <w:szCs w:val="36"/>
      <w:lang w:val="fr-CH"/>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rPr>
  </w:style>
  <w:style w:type="paragraph" w:styleId="Heading4">
    <w:name w:val="heading 4"/>
    <w:basedOn w:val="Normal"/>
    <w:next w:val="Normal"/>
    <w:link w:val="Heading4Char"/>
    <w:uiPriority w:val="9"/>
    <w:unhideWhenUsed/>
    <w:qFormat/>
    <w:rsid w:val="0003153C"/>
    <w:pPr>
      <w:keepNext/>
      <w:keepLines/>
      <w:spacing w:after="0"/>
      <w:outlineLvl w:val="3"/>
    </w:pPr>
    <w:rPr>
      <w:rFonts w:asciiTheme="majorHAnsi" w:eastAsiaTheme="majorEastAsia" w:hAnsiTheme="majorHAnsi" w:cstheme="majorBidi"/>
      <w:b/>
      <w:bCs/>
      <w:iCs/>
      <w:color w:val="0072BC" w:themeColor="text2"/>
      <w:sz w:val="24"/>
    </w:rPr>
  </w:style>
  <w:style w:type="paragraph" w:styleId="Heading5">
    <w:name w:val="heading 5"/>
    <w:basedOn w:val="Normal"/>
    <w:next w:val="Normal"/>
    <w:link w:val="Heading5Char"/>
    <w:uiPriority w:val="9"/>
    <w:unhideWhenUsed/>
    <w:qFormat/>
    <w:rsid w:val="009A3461"/>
    <w:pPr>
      <w:keepNext/>
      <w:keepLines/>
      <w:spacing w:before="40" w:after="0"/>
      <w:outlineLvl w:val="4"/>
    </w:pPr>
    <w:rPr>
      <w:rFonts w:asciiTheme="majorHAnsi" w:eastAsiaTheme="majorEastAsia" w:hAnsiTheme="majorHAnsi" w:cstheme="majorBidi"/>
      <w:color w:val="D7132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after="0" w:line="288" w:lineRule="auto"/>
    </w:pPr>
    <w:rPr>
      <w:iCs/>
      <w:color w:val="0072BC" w:themeColor="text2"/>
      <w:sz w:val="28"/>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uiPriority w:val="34"/>
    <w:qFormat/>
    <w:rsid w:val="003E43F6"/>
    <w:pPr>
      <w:numPr>
        <w:numId w:val="3"/>
      </w:numPr>
      <w:contextualSpacing/>
    </w:pPr>
    <w:rPr>
      <w:szCs w:val="20"/>
    </w:r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line="240" w:lineRule="auto"/>
    </w:pPr>
    <w:rPr>
      <w:bCs/>
      <w:sz w:val="16"/>
      <w:szCs w:val="16"/>
    </w:rPr>
  </w:style>
  <w:style w:type="paragraph" w:styleId="Header">
    <w:name w:val="header"/>
    <w:basedOn w:val="Normal"/>
    <w:link w:val="HeaderChar"/>
    <w:uiPriority w:val="99"/>
    <w:unhideWhenUsed/>
    <w:rsid w:val="003E43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ind w:left="400" w:right="400"/>
    </w:p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spacing w:after="0" w:line="240" w:lineRule="auto"/>
      <w:contextualSpacing/>
    </w:pPr>
    <w:rPr>
      <w:rFonts w:eastAsiaTheme="majorEastAsia" w:cstheme="majorBidi"/>
      <w:b/>
      <w:kern w:val="28"/>
      <w:sz w:val="56"/>
      <w:szCs w:val="56"/>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spacing w:after="160"/>
    </w:pPr>
    <w:rPr>
      <w:rFonts w:cstheme="minorBidi"/>
      <w:color w:val="5A5A5A" w:themeColor="text1" w:themeTint="A5"/>
      <w:spacing w:val="15"/>
      <w:sz w:val="32"/>
      <w:szCs w:val="22"/>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ind w:left="864" w:right="864"/>
      <w:jc w:val="center"/>
    </w:pPr>
    <w:rPr>
      <w:i/>
      <w:iCs/>
      <w:color w:val="EF4A60" w:themeColor="accent1"/>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table" w:styleId="TableGrid">
    <w:name w:val="Table Grid"/>
    <w:basedOn w:val="TableNormal"/>
    <w:uiPriority w:val="39"/>
    <w:rsid w:val="00F33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9C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6597">
      <w:bodyDiv w:val="1"/>
      <w:marLeft w:val="0"/>
      <w:marRight w:val="0"/>
      <w:marTop w:val="0"/>
      <w:marBottom w:val="0"/>
      <w:divBdr>
        <w:top w:val="none" w:sz="0" w:space="0" w:color="auto"/>
        <w:left w:val="none" w:sz="0" w:space="0" w:color="auto"/>
        <w:bottom w:val="none" w:sz="0" w:space="0" w:color="auto"/>
        <w:right w:val="none" w:sz="0" w:space="0" w:color="auto"/>
      </w:divBdr>
    </w:div>
    <w:div w:id="266812905">
      <w:bodyDiv w:val="1"/>
      <w:marLeft w:val="0"/>
      <w:marRight w:val="0"/>
      <w:marTop w:val="0"/>
      <w:marBottom w:val="0"/>
      <w:divBdr>
        <w:top w:val="none" w:sz="0" w:space="0" w:color="auto"/>
        <w:left w:val="none" w:sz="0" w:space="0" w:color="auto"/>
        <w:bottom w:val="none" w:sz="0" w:space="0" w:color="auto"/>
        <w:right w:val="none" w:sz="0" w:space="0" w:color="auto"/>
      </w:divBdr>
    </w:div>
    <w:div w:id="468282731">
      <w:bodyDiv w:val="1"/>
      <w:marLeft w:val="0"/>
      <w:marRight w:val="0"/>
      <w:marTop w:val="0"/>
      <w:marBottom w:val="0"/>
      <w:divBdr>
        <w:top w:val="none" w:sz="0" w:space="0" w:color="auto"/>
        <w:left w:val="none" w:sz="0" w:space="0" w:color="auto"/>
        <w:bottom w:val="none" w:sz="0" w:space="0" w:color="auto"/>
        <w:right w:val="none" w:sz="0" w:space="0" w:color="auto"/>
      </w:divBdr>
    </w:div>
    <w:div w:id="561909759">
      <w:bodyDiv w:val="1"/>
      <w:marLeft w:val="0"/>
      <w:marRight w:val="0"/>
      <w:marTop w:val="0"/>
      <w:marBottom w:val="0"/>
      <w:divBdr>
        <w:top w:val="none" w:sz="0" w:space="0" w:color="auto"/>
        <w:left w:val="none" w:sz="0" w:space="0" w:color="auto"/>
        <w:bottom w:val="none" w:sz="0" w:space="0" w:color="auto"/>
        <w:right w:val="none" w:sz="0" w:space="0" w:color="auto"/>
      </w:divBdr>
    </w:div>
    <w:div w:id="755784540">
      <w:bodyDiv w:val="1"/>
      <w:marLeft w:val="0"/>
      <w:marRight w:val="0"/>
      <w:marTop w:val="0"/>
      <w:marBottom w:val="0"/>
      <w:divBdr>
        <w:top w:val="none" w:sz="0" w:space="0" w:color="auto"/>
        <w:left w:val="none" w:sz="0" w:space="0" w:color="auto"/>
        <w:bottom w:val="none" w:sz="0" w:space="0" w:color="auto"/>
        <w:right w:val="none" w:sz="0" w:space="0" w:color="auto"/>
      </w:divBdr>
    </w:div>
    <w:div w:id="878905154">
      <w:bodyDiv w:val="1"/>
      <w:marLeft w:val="0"/>
      <w:marRight w:val="0"/>
      <w:marTop w:val="0"/>
      <w:marBottom w:val="0"/>
      <w:divBdr>
        <w:top w:val="none" w:sz="0" w:space="0" w:color="auto"/>
        <w:left w:val="none" w:sz="0" w:space="0" w:color="auto"/>
        <w:bottom w:val="none" w:sz="0" w:space="0" w:color="auto"/>
        <w:right w:val="none" w:sz="0" w:space="0" w:color="auto"/>
      </w:divBdr>
    </w:div>
    <w:div w:id="1091656034">
      <w:bodyDiv w:val="1"/>
      <w:marLeft w:val="0"/>
      <w:marRight w:val="0"/>
      <w:marTop w:val="0"/>
      <w:marBottom w:val="0"/>
      <w:divBdr>
        <w:top w:val="none" w:sz="0" w:space="0" w:color="auto"/>
        <w:left w:val="none" w:sz="0" w:space="0" w:color="auto"/>
        <w:bottom w:val="none" w:sz="0" w:space="0" w:color="auto"/>
        <w:right w:val="none" w:sz="0" w:space="0" w:color="auto"/>
      </w:divBdr>
    </w:div>
    <w:div w:id="2015449134">
      <w:bodyDiv w:val="1"/>
      <w:marLeft w:val="0"/>
      <w:marRight w:val="0"/>
      <w:marTop w:val="0"/>
      <w:marBottom w:val="0"/>
      <w:divBdr>
        <w:top w:val="none" w:sz="0" w:space="0" w:color="auto"/>
        <w:left w:val="none" w:sz="0" w:space="0" w:color="auto"/>
        <w:bottom w:val="none" w:sz="0" w:space="0" w:color="auto"/>
        <w:right w:val="none" w:sz="0" w:space="0" w:color="auto"/>
      </w:divBdr>
    </w:div>
    <w:div w:id="20696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a3002fa21fa84af4f3854d200f7c0a47">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5ee3dd15490da2f5a62dcfbb4f415a9f"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510DE-60B4-41C2-B61A-FD86FE826371}">
  <ds:schemaRefs>
    <ds:schemaRef ds:uri="http://schemas.microsoft.com/sharepoint/v3/contenttype/forms"/>
  </ds:schemaRefs>
</ds:datastoreItem>
</file>

<file path=customXml/itemProps2.xml><?xml version="1.0" encoding="utf-8"?>
<ds:datastoreItem xmlns:ds="http://schemas.openxmlformats.org/officeDocument/2006/customXml" ds:itemID="{912801E0-CB63-4131-92D5-E693F4E15D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C98427-A320-4A7E-A76B-2389C6489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DC7BD-EF6A-4B8C-B61C-427EBE24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Ferguson</dc:creator>
  <cp:lastModifiedBy>Tik_CCSDPT</cp:lastModifiedBy>
  <cp:revision>2</cp:revision>
  <dcterms:created xsi:type="dcterms:W3CDTF">2020-04-27T02:35:00Z</dcterms:created>
  <dcterms:modified xsi:type="dcterms:W3CDTF">2020-04-27T02:35:00Z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